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A08" w:rsidRDefault="00B13A08" w:rsidP="00B13A08">
      <w:pPr>
        <w:jc w:val="center"/>
        <w:rPr>
          <w:rFonts w:ascii="黑体" w:eastAsia="黑体" w:hAnsi="黑体"/>
          <w:sz w:val="32"/>
          <w:szCs w:val="32"/>
        </w:rPr>
      </w:pPr>
      <w:r w:rsidRPr="00B13A08">
        <w:rPr>
          <w:rFonts w:ascii="黑体" w:eastAsia="黑体" w:hAnsi="黑体" w:hint="eastAsia"/>
          <w:sz w:val="32"/>
          <w:szCs w:val="32"/>
        </w:rPr>
        <w:t>黄骅港煤炭港区三四期翻车机房西侧海域</w:t>
      </w:r>
    </w:p>
    <w:p w:rsidR="00E340DD" w:rsidRDefault="00B13A08" w:rsidP="00B13A08">
      <w:pPr>
        <w:jc w:val="center"/>
        <w:rPr>
          <w:rFonts w:ascii="黑体" w:eastAsia="黑体" w:hAnsi="黑体"/>
          <w:sz w:val="32"/>
          <w:szCs w:val="32"/>
        </w:rPr>
      </w:pPr>
      <w:r w:rsidRPr="00B13A08">
        <w:rPr>
          <w:rFonts w:ascii="黑体" w:eastAsia="黑体" w:hAnsi="黑体" w:hint="eastAsia"/>
          <w:sz w:val="32"/>
          <w:szCs w:val="32"/>
        </w:rPr>
        <w:t>回填及临时道路、围墙工程测绘要求</w:t>
      </w:r>
    </w:p>
    <w:p w:rsidR="00B13A08" w:rsidRPr="00B13A08" w:rsidRDefault="00B13A08" w:rsidP="00B13A08">
      <w:pPr>
        <w:jc w:val="center"/>
        <w:rPr>
          <w:rFonts w:ascii="黑体" w:eastAsia="黑体" w:hAnsi="黑体"/>
          <w:sz w:val="32"/>
          <w:szCs w:val="32"/>
        </w:rPr>
      </w:pPr>
    </w:p>
    <w:p w:rsidR="00B13A08" w:rsidRDefault="00B13A08">
      <w:pPr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</w:t>
      </w:r>
      <w:r w:rsidR="00CF5FA6">
        <w:rPr>
          <w:rFonts w:ascii="仿宋" w:eastAsia="仿宋" w:hAnsi="仿宋" w:hint="eastAsia"/>
          <w:sz w:val="32"/>
          <w:szCs w:val="32"/>
        </w:rPr>
        <w:t>一</w:t>
      </w:r>
      <w:r>
        <w:rPr>
          <w:rFonts w:ascii="仿宋" w:eastAsia="仿宋" w:hAnsi="仿宋" w:hint="eastAsia"/>
          <w:sz w:val="32"/>
          <w:szCs w:val="32"/>
        </w:rPr>
        <w:t>、测绘范围</w:t>
      </w:r>
    </w:p>
    <w:p w:rsidR="00B13A08" w:rsidRPr="00B13A08" w:rsidRDefault="00B13A08" w:rsidP="00B13A08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B13A08">
        <w:rPr>
          <w:rFonts w:ascii="仿宋" w:eastAsia="仿宋" w:hAnsi="仿宋"/>
          <w:sz w:val="32"/>
          <w:szCs w:val="32"/>
        </w:rPr>
        <w:t>本工程为</w:t>
      </w:r>
      <w:r w:rsidRPr="00B13A08">
        <w:rPr>
          <w:rFonts w:ascii="仿宋" w:eastAsia="仿宋" w:hAnsi="仿宋" w:hint="eastAsia"/>
          <w:sz w:val="32"/>
          <w:szCs w:val="32"/>
        </w:rPr>
        <w:t>黄骅港煤炭港区三四期翻车机房西侧海域回填及临时道路、围墙工程，总用地面积为</w:t>
      </w:r>
      <w:r w:rsidRPr="00B13A08">
        <w:rPr>
          <w:rFonts w:ascii="仿宋" w:eastAsia="仿宋" w:hAnsi="仿宋"/>
          <w:sz w:val="32"/>
          <w:szCs w:val="32"/>
        </w:rPr>
        <w:t>114.1951</w:t>
      </w:r>
      <w:r w:rsidRPr="00B13A08">
        <w:rPr>
          <w:rFonts w:ascii="仿宋" w:eastAsia="仿宋" w:hAnsi="仿宋" w:hint="eastAsia"/>
          <w:sz w:val="32"/>
          <w:szCs w:val="32"/>
        </w:rPr>
        <w:t>公顷，位于河北省沧州市渤海新区神华黄骅港务公司三期工程西侧及北侧。本项目用地东侧及南侧为神华黄骅港煤炭港区，西侧为其他项目用地。</w:t>
      </w:r>
    </w:p>
    <w:p w:rsidR="00CF5FA6" w:rsidRDefault="00B13A08" w:rsidP="00CF5FA6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B13A08">
        <w:rPr>
          <w:rFonts w:ascii="仿宋" w:eastAsia="仿宋" w:hAnsi="仿宋" w:hint="eastAsia"/>
          <w:sz w:val="32"/>
          <w:szCs w:val="32"/>
        </w:rPr>
        <w:t>本项目用地现状地表高低不一，存在较大高差，并且范围内存在两处大小不一、深度不同的水塘。</w:t>
      </w:r>
    </w:p>
    <w:p w:rsidR="00B13A08" w:rsidRDefault="00CF5FA6" w:rsidP="00B13A08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二</w:t>
      </w:r>
      <w:r w:rsidR="00B13A08">
        <w:rPr>
          <w:rFonts w:ascii="仿宋" w:eastAsia="仿宋" w:hAnsi="仿宋" w:hint="eastAsia"/>
          <w:sz w:val="32"/>
          <w:szCs w:val="32"/>
        </w:rPr>
        <w:t>、</w:t>
      </w:r>
      <w:r w:rsidR="00887B27">
        <w:rPr>
          <w:rFonts w:ascii="仿宋" w:eastAsia="仿宋" w:hAnsi="仿宋" w:hint="eastAsia"/>
          <w:sz w:val="32"/>
          <w:szCs w:val="32"/>
        </w:rPr>
        <w:t>成果</w:t>
      </w:r>
      <w:r w:rsidR="00B13A08">
        <w:rPr>
          <w:rFonts w:ascii="仿宋" w:eastAsia="仿宋" w:hAnsi="仿宋" w:hint="eastAsia"/>
          <w:sz w:val="32"/>
          <w:szCs w:val="32"/>
        </w:rPr>
        <w:t>要求</w:t>
      </w:r>
    </w:p>
    <w:p w:rsidR="00887B27" w:rsidRDefault="00887B27" w:rsidP="00B13A08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按</w:t>
      </w:r>
      <w:r w:rsidR="00B13A08">
        <w:rPr>
          <w:rFonts w:ascii="仿宋" w:eastAsia="仿宋" w:hAnsi="仿宋" w:hint="eastAsia"/>
          <w:sz w:val="32"/>
          <w:szCs w:val="32"/>
        </w:rPr>
        <w:t>1:1000比例尺进行地形测量并出具满足设计单位要求的地形图</w:t>
      </w:r>
      <w:r>
        <w:rPr>
          <w:rFonts w:ascii="仿宋" w:eastAsia="仿宋" w:hAnsi="仿宋" w:hint="eastAsia"/>
          <w:sz w:val="32"/>
          <w:szCs w:val="32"/>
        </w:rPr>
        <w:t>（电子版及纸质版）</w:t>
      </w:r>
      <w:r w:rsidR="00B13A08">
        <w:rPr>
          <w:rFonts w:ascii="仿宋" w:eastAsia="仿宋" w:hAnsi="仿宋" w:hint="eastAsia"/>
          <w:sz w:val="32"/>
          <w:szCs w:val="32"/>
        </w:rPr>
        <w:t>。</w:t>
      </w:r>
    </w:p>
    <w:p w:rsidR="00B13A08" w:rsidRDefault="00CF5FA6" w:rsidP="00B13A08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三、</w:t>
      </w:r>
      <w:r w:rsidR="00EA45B4">
        <w:rPr>
          <w:rFonts w:ascii="仿宋" w:eastAsia="仿宋" w:hAnsi="仿宋" w:hint="eastAsia"/>
          <w:sz w:val="32"/>
          <w:szCs w:val="32"/>
        </w:rPr>
        <w:t>测绘</w:t>
      </w:r>
      <w:r>
        <w:rPr>
          <w:rFonts w:ascii="仿宋" w:eastAsia="仿宋" w:hAnsi="仿宋" w:hint="eastAsia"/>
          <w:sz w:val="32"/>
          <w:szCs w:val="32"/>
        </w:rPr>
        <w:t>要求</w:t>
      </w:r>
    </w:p>
    <w:p w:rsidR="00CF5FA6" w:rsidRPr="00CF5FA6" w:rsidRDefault="00CF5FA6" w:rsidP="00CF5FA6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F5FA6">
        <w:rPr>
          <w:rFonts w:ascii="仿宋" w:eastAsia="仿宋" w:hAnsi="仿宋" w:hint="eastAsia"/>
          <w:sz w:val="32"/>
          <w:szCs w:val="32"/>
        </w:rPr>
        <w:t>对</w:t>
      </w:r>
      <w:r w:rsidRPr="00CF5FA6">
        <w:rPr>
          <w:rFonts w:ascii="仿宋" w:eastAsia="仿宋" w:hAnsi="仿宋"/>
          <w:sz w:val="32"/>
          <w:szCs w:val="32"/>
        </w:rPr>
        <w:t>确定的选址地块进行1：</w:t>
      </w:r>
      <w:r w:rsidRPr="00CF5FA6">
        <w:rPr>
          <w:rFonts w:ascii="仿宋" w:eastAsia="仿宋" w:hAnsi="仿宋" w:hint="eastAsia"/>
          <w:sz w:val="32"/>
          <w:szCs w:val="32"/>
        </w:rPr>
        <w:t>10</w:t>
      </w:r>
      <w:r w:rsidRPr="00CF5FA6">
        <w:rPr>
          <w:rFonts w:ascii="仿宋" w:eastAsia="仿宋" w:hAnsi="仿宋"/>
          <w:sz w:val="32"/>
          <w:szCs w:val="32"/>
        </w:rPr>
        <w:t>00</w:t>
      </w:r>
      <w:r w:rsidRPr="00CF5FA6">
        <w:rPr>
          <w:rFonts w:ascii="仿宋" w:eastAsia="仿宋" w:hAnsi="仿宋" w:hint="eastAsia"/>
          <w:sz w:val="32"/>
          <w:szCs w:val="32"/>
        </w:rPr>
        <w:t>数字化</w:t>
      </w:r>
      <w:r w:rsidRPr="00CF5FA6">
        <w:rPr>
          <w:rFonts w:ascii="仿宋" w:eastAsia="仿宋" w:hAnsi="仿宋"/>
          <w:sz w:val="32"/>
          <w:szCs w:val="32"/>
        </w:rPr>
        <w:t>测绘</w:t>
      </w:r>
      <w:r w:rsidRPr="00CF5FA6">
        <w:rPr>
          <w:rFonts w:ascii="仿宋" w:eastAsia="仿宋" w:hAnsi="仿宋" w:hint="eastAsia"/>
          <w:sz w:val="32"/>
          <w:szCs w:val="32"/>
        </w:rPr>
        <w:t>。测量内容包括各类建、构筑物及其主要附属设施，可根据测图比例尺大小或用图需要，对测绘内容和取舍范围适当加以综合。</w:t>
      </w:r>
    </w:p>
    <w:p w:rsidR="00CF5FA6" w:rsidRPr="00CF5FA6" w:rsidRDefault="00CF5FA6" w:rsidP="00CF5FA6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F5FA6">
        <w:rPr>
          <w:rFonts w:ascii="仿宋" w:eastAsia="仿宋" w:hAnsi="仿宋" w:hint="eastAsia"/>
          <w:sz w:val="32"/>
          <w:szCs w:val="32"/>
        </w:rPr>
        <w:t>建构筑物宜用其外轮廓表示，房屋外廓以墙角或外墙皮为准。当建构筑物轮廓凸凹部分在</w:t>
      </w:r>
      <w:r w:rsidRPr="00CF5FA6">
        <w:rPr>
          <w:rFonts w:ascii="仿宋" w:eastAsia="仿宋" w:hAnsi="仿宋"/>
          <w:sz w:val="32"/>
          <w:szCs w:val="32"/>
        </w:rPr>
        <w:t>1:</w:t>
      </w:r>
      <w:r w:rsidRPr="00CF5FA6">
        <w:rPr>
          <w:rFonts w:ascii="仿宋" w:eastAsia="仿宋" w:hAnsi="仿宋" w:hint="eastAsia"/>
          <w:sz w:val="32"/>
          <w:szCs w:val="32"/>
        </w:rPr>
        <w:t>10</w:t>
      </w:r>
      <w:r w:rsidRPr="00CF5FA6">
        <w:rPr>
          <w:rFonts w:ascii="仿宋" w:eastAsia="仿宋" w:hAnsi="仿宋"/>
          <w:sz w:val="32"/>
          <w:szCs w:val="32"/>
        </w:rPr>
        <w:t>00</w:t>
      </w:r>
      <w:r w:rsidRPr="00CF5FA6">
        <w:rPr>
          <w:rFonts w:ascii="仿宋" w:eastAsia="仿宋" w:hAnsi="仿宋" w:hint="eastAsia"/>
          <w:sz w:val="32"/>
          <w:szCs w:val="32"/>
        </w:rPr>
        <w:t>比例尺图上小于</w:t>
      </w:r>
      <w:smartTag w:uri="urn:schemas-microsoft-com:office:smarttags" w:element="chmetcnv">
        <w:smartTagPr>
          <w:attr w:name="UnitName" w:val="mm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CF5FA6">
          <w:rPr>
            <w:rFonts w:ascii="仿宋" w:eastAsia="仿宋" w:hAnsi="仿宋"/>
            <w:sz w:val="32"/>
            <w:szCs w:val="32"/>
          </w:rPr>
          <w:t>1mm</w:t>
        </w:r>
      </w:smartTag>
      <w:r w:rsidRPr="00CF5FA6">
        <w:rPr>
          <w:rFonts w:ascii="仿宋" w:eastAsia="仿宋" w:hAnsi="仿宋" w:hint="eastAsia"/>
          <w:sz w:val="32"/>
          <w:szCs w:val="32"/>
        </w:rPr>
        <w:t>或在其它比例尺图上小于</w:t>
      </w:r>
      <w:smartTag w:uri="urn:schemas-microsoft-com:office:smarttags" w:element="chmetcnv">
        <w:smartTagPr>
          <w:attr w:name="UnitName" w:val="mm"/>
          <w:attr w:name="SourceValue" w:val="0.5"/>
          <w:attr w:name="HasSpace" w:val="False"/>
          <w:attr w:name="Negative" w:val="False"/>
          <w:attr w:name="NumberType" w:val="1"/>
          <w:attr w:name="TCSC" w:val="0"/>
        </w:smartTagPr>
        <w:r w:rsidRPr="00CF5FA6">
          <w:rPr>
            <w:rFonts w:ascii="仿宋" w:eastAsia="仿宋" w:hAnsi="仿宋"/>
            <w:sz w:val="32"/>
            <w:szCs w:val="32"/>
          </w:rPr>
          <w:t>0.5mm</w:t>
        </w:r>
      </w:smartTag>
      <w:r w:rsidRPr="00CF5FA6">
        <w:rPr>
          <w:rFonts w:ascii="仿宋" w:eastAsia="仿宋" w:hAnsi="仿宋" w:hint="eastAsia"/>
          <w:sz w:val="32"/>
          <w:szCs w:val="32"/>
        </w:rPr>
        <w:t>时，可用直线连接。</w:t>
      </w:r>
    </w:p>
    <w:p w:rsidR="00CF5FA6" w:rsidRPr="00CF5FA6" w:rsidRDefault="00CF5FA6" w:rsidP="00CF5FA6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F5FA6">
        <w:rPr>
          <w:rFonts w:ascii="仿宋" w:eastAsia="仿宋" w:hAnsi="仿宋" w:hint="eastAsia"/>
          <w:sz w:val="32"/>
          <w:szCs w:val="32"/>
        </w:rPr>
        <w:t>独立性地物的测绘，能按比例尺表示的，应实测外廓，</w:t>
      </w:r>
      <w:r w:rsidRPr="00CF5FA6">
        <w:rPr>
          <w:rFonts w:ascii="仿宋" w:eastAsia="仿宋" w:hAnsi="仿宋" w:hint="eastAsia"/>
          <w:sz w:val="32"/>
          <w:szCs w:val="32"/>
        </w:rPr>
        <w:lastRenderedPageBreak/>
        <w:t>填绘符号；不能按比例尺表示的，应准确表示其定位点或定位线。</w:t>
      </w:r>
    </w:p>
    <w:p w:rsidR="00CF5FA6" w:rsidRPr="00CF5FA6" w:rsidRDefault="00CF5FA6" w:rsidP="00CF5FA6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F5FA6">
        <w:rPr>
          <w:rFonts w:ascii="仿宋" w:eastAsia="仿宋" w:hAnsi="仿宋" w:hint="eastAsia"/>
          <w:sz w:val="32"/>
          <w:szCs w:val="32"/>
        </w:rPr>
        <w:t>管线转角，均应实测。线路密集部分低压电力线和通讯线，可选择主干线测绘；当管线直线部分的支架、线杆和附属设施密集时，可适当取舍；当多种线路在同一杆柱上时，应表示主要的。</w:t>
      </w:r>
    </w:p>
    <w:p w:rsidR="00CF5FA6" w:rsidRPr="00CF5FA6" w:rsidRDefault="00CF5FA6" w:rsidP="00CF5FA6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F5FA6">
        <w:rPr>
          <w:rFonts w:ascii="仿宋" w:eastAsia="仿宋" w:hAnsi="仿宋" w:hint="eastAsia"/>
          <w:sz w:val="32"/>
          <w:szCs w:val="32"/>
        </w:rPr>
        <w:t>交通及附属设施，均应按实际形状测绘。涵洞应测注洞底高程。</w:t>
      </w:r>
    </w:p>
    <w:p w:rsidR="00CF5FA6" w:rsidRPr="00CF5FA6" w:rsidRDefault="00CF5FA6" w:rsidP="00CF5FA6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F5FA6">
        <w:rPr>
          <w:rFonts w:ascii="仿宋" w:eastAsia="仿宋" w:hAnsi="仿宋" w:hint="eastAsia"/>
          <w:sz w:val="32"/>
          <w:szCs w:val="32"/>
        </w:rPr>
        <w:t>水系及附属设施，宜按实际形状测绘。</w:t>
      </w:r>
    </w:p>
    <w:p w:rsidR="00CF5FA6" w:rsidRPr="00CF5FA6" w:rsidRDefault="00CF5FA6" w:rsidP="00CF5FA6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F5FA6">
        <w:rPr>
          <w:rFonts w:ascii="仿宋" w:eastAsia="仿宋" w:hAnsi="仿宋" w:hint="eastAsia"/>
          <w:sz w:val="32"/>
          <w:szCs w:val="32"/>
        </w:rPr>
        <w:t>地貌宜用等高线表示。崩塌残蚀地貌、坡、坎和其它地貌，可用相应符号表示。露岩、独立石、土堆、陡坎等，应注记高程或比高。</w:t>
      </w:r>
    </w:p>
    <w:p w:rsidR="00CF5FA6" w:rsidRPr="00CF5FA6" w:rsidRDefault="00CF5FA6" w:rsidP="00CF5FA6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F5FA6">
        <w:rPr>
          <w:rFonts w:ascii="仿宋" w:eastAsia="仿宋" w:hAnsi="仿宋" w:hint="eastAsia"/>
          <w:sz w:val="32"/>
          <w:szCs w:val="32"/>
        </w:rPr>
        <w:t>地形图上各种名称的注记，应采用现有的法定名称。</w:t>
      </w:r>
    </w:p>
    <w:p w:rsidR="00CF5FA6" w:rsidRPr="00CF5FA6" w:rsidRDefault="00CF5FA6" w:rsidP="00CF5FA6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F5FA6">
        <w:rPr>
          <w:rFonts w:ascii="仿宋" w:eastAsia="仿宋" w:hAnsi="仿宋" w:hint="eastAsia"/>
          <w:sz w:val="32"/>
          <w:szCs w:val="32"/>
        </w:rPr>
        <w:t>采集点位密度应符合1:1000地形图要求，即每间隔约</w:t>
      </w:r>
      <w:smartTag w:uri="urn:schemas-microsoft-com:office:smarttags" w:element="chmetcnv">
        <w:smartTagPr>
          <w:attr w:name="UnitName" w:val="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CF5FA6">
          <w:rPr>
            <w:rFonts w:ascii="仿宋" w:eastAsia="仿宋" w:hAnsi="仿宋" w:hint="eastAsia"/>
            <w:sz w:val="32"/>
            <w:szCs w:val="32"/>
          </w:rPr>
          <w:t>15m</w:t>
        </w:r>
      </w:smartTag>
      <w:r w:rsidRPr="00CF5FA6">
        <w:rPr>
          <w:rFonts w:ascii="仿宋" w:eastAsia="仿宋" w:hAnsi="仿宋" w:hint="eastAsia"/>
          <w:sz w:val="32"/>
          <w:szCs w:val="32"/>
        </w:rPr>
        <w:t>测一点位，对特征点(坎、堤坝、坡、土堆、石堆等地貌的顶、底)均应实测其高程，水域应准确的量取水深，并标注在地形图上相应位置。</w:t>
      </w:r>
    </w:p>
    <w:p w:rsidR="00CF5FA6" w:rsidRPr="00CF5FA6" w:rsidRDefault="00CF5FA6" w:rsidP="00CF5FA6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F5FA6">
        <w:rPr>
          <w:rFonts w:ascii="仿宋" w:eastAsia="仿宋" w:hAnsi="仿宋" w:hint="eastAsia"/>
          <w:sz w:val="32"/>
          <w:szCs w:val="32"/>
        </w:rPr>
        <w:t>各种地物、地貌要素表示齐全，无遗漏,地物关系处理合理,线条光滑, 文字注记正确、指向明确，反映实地情况；各种地物、地貌要素的线型、层、色，符合1：1000地形图的要求。</w:t>
      </w:r>
    </w:p>
    <w:p w:rsidR="00CF5FA6" w:rsidRPr="00CF5FA6" w:rsidRDefault="00CF5FA6" w:rsidP="00CF5FA6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F5FA6">
        <w:rPr>
          <w:rFonts w:ascii="仿宋" w:eastAsia="仿宋" w:hAnsi="仿宋" w:hint="eastAsia"/>
          <w:sz w:val="32"/>
          <w:szCs w:val="32"/>
        </w:rPr>
        <w:t>遇到现状自然地形起伏处，加密测量点。</w:t>
      </w:r>
    </w:p>
    <w:p w:rsidR="00CF5FA6" w:rsidRPr="00CF5FA6" w:rsidRDefault="00CF5FA6" w:rsidP="00CF5FA6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F5FA6">
        <w:rPr>
          <w:rFonts w:ascii="仿宋" w:eastAsia="仿宋" w:hAnsi="仿宋" w:hint="eastAsia"/>
          <w:sz w:val="32"/>
          <w:szCs w:val="32"/>
        </w:rPr>
        <w:lastRenderedPageBreak/>
        <w:t>测区边界外侧10m范围内若遇现场地形突变，应适当加大测区范围。</w:t>
      </w:r>
    </w:p>
    <w:p w:rsidR="00CF5FA6" w:rsidRPr="00CF5FA6" w:rsidRDefault="00CF5FA6" w:rsidP="00B13A08">
      <w:pPr>
        <w:ind w:firstLineChars="200" w:firstLine="640"/>
        <w:rPr>
          <w:rFonts w:ascii="仿宋" w:eastAsia="仿宋" w:hAnsi="仿宋"/>
          <w:sz w:val="32"/>
          <w:szCs w:val="32"/>
        </w:rPr>
      </w:pPr>
    </w:p>
    <w:sectPr w:rsidR="00CF5FA6" w:rsidRPr="00CF5FA6" w:rsidSect="00E340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58C" w:rsidRDefault="0042658C" w:rsidP="00B13A08">
      <w:r>
        <w:separator/>
      </w:r>
    </w:p>
  </w:endnote>
  <w:endnote w:type="continuationSeparator" w:id="0">
    <w:p w:rsidR="0042658C" w:rsidRDefault="0042658C" w:rsidP="00B13A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58C" w:rsidRDefault="0042658C" w:rsidP="00B13A08">
      <w:r>
        <w:separator/>
      </w:r>
    </w:p>
  </w:footnote>
  <w:footnote w:type="continuationSeparator" w:id="0">
    <w:p w:rsidR="0042658C" w:rsidRDefault="0042658C" w:rsidP="00B13A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3A08"/>
    <w:rsid w:val="00003413"/>
    <w:rsid w:val="000378E4"/>
    <w:rsid w:val="00370657"/>
    <w:rsid w:val="004225FE"/>
    <w:rsid w:val="0042658C"/>
    <w:rsid w:val="00661578"/>
    <w:rsid w:val="006E0DEF"/>
    <w:rsid w:val="007B0063"/>
    <w:rsid w:val="00887B27"/>
    <w:rsid w:val="00B13A08"/>
    <w:rsid w:val="00B965C7"/>
    <w:rsid w:val="00CF5FA6"/>
    <w:rsid w:val="00D10B39"/>
    <w:rsid w:val="00DE4014"/>
    <w:rsid w:val="00E340DD"/>
    <w:rsid w:val="00E9292A"/>
    <w:rsid w:val="00EA4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0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13A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13A0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13A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13A0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孙本庄</dc:creator>
  <cp:keywords/>
  <dc:description/>
  <cp:lastModifiedBy>于俊清</cp:lastModifiedBy>
  <cp:revision>9</cp:revision>
  <dcterms:created xsi:type="dcterms:W3CDTF">2016-09-02T02:23:00Z</dcterms:created>
  <dcterms:modified xsi:type="dcterms:W3CDTF">2016-09-06T09:31:00Z</dcterms:modified>
</cp:coreProperties>
</file>