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019" w:rsidRDefault="00CC2019">
      <w:pPr>
        <w:rPr>
          <w:rFonts w:hint="eastAsia"/>
        </w:rPr>
      </w:pPr>
    </w:p>
    <w:p w:rsidR="0095363D" w:rsidRPr="0095363D" w:rsidRDefault="00D826F1" w:rsidP="0095363D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神华黄骅港务公司控制新</w:t>
      </w:r>
      <w:r w:rsidR="0095363D" w:rsidRPr="0095363D">
        <w:rPr>
          <w:rFonts w:hint="eastAsia"/>
          <w:b/>
          <w:sz w:val="30"/>
          <w:szCs w:val="30"/>
        </w:rPr>
        <w:t>系统维修</w:t>
      </w:r>
      <w:r>
        <w:rPr>
          <w:rFonts w:hint="eastAsia"/>
          <w:b/>
          <w:sz w:val="30"/>
          <w:szCs w:val="30"/>
        </w:rPr>
        <w:t>接口</w:t>
      </w:r>
      <w:r>
        <w:rPr>
          <w:b/>
          <w:sz w:val="30"/>
          <w:szCs w:val="30"/>
        </w:rPr>
        <w:t>与</w:t>
      </w:r>
      <w:r>
        <w:rPr>
          <w:rFonts w:hint="eastAsia"/>
          <w:b/>
          <w:sz w:val="30"/>
          <w:szCs w:val="30"/>
        </w:rPr>
        <w:t>GPS</w:t>
      </w:r>
      <w:bookmarkStart w:id="0" w:name="_GoBack"/>
      <w:bookmarkEnd w:id="0"/>
      <w:r>
        <w:rPr>
          <w:rFonts w:hint="eastAsia"/>
          <w:b/>
          <w:sz w:val="30"/>
          <w:szCs w:val="30"/>
        </w:rPr>
        <w:t>系统</w:t>
      </w:r>
      <w:r>
        <w:rPr>
          <w:b/>
          <w:sz w:val="30"/>
          <w:szCs w:val="30"/>
        </w:rPr>
        <w:t>维修</w:t>
      </w:r>
      <w:r w:rsidR="0095363D" w:rsidRPr="0095363D">
        <w:rPr>
          <w:b/>
          <w:sz w:val="30"/>
          <w:szCs w:val="30"/>
        </w:rPr>
        <w:t>项目技术</w:t>
      </w:r>
      <w:r w:rsidR="0095363D" w:rsidRPr="0095363D">
        <w:rPr>
          <w:rFonts w:hint="eastAsia"/>
          <w:b/>
          <w:sz w:val="30"/>
          <w:szCs w:val="30"/>
        </w:rPr>
        <w:t>要求</w:t>
      </w:r>
    </w:p>
    <w:p w:rsidR="0095363D" w:rsidRDefault="0095363D"/>
    <w:tbl>
      <w:tblPr>
        <w:tblStyle w:val="a7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6520"/>
      </w:tblGrid>
      <w:tr w:rsidR="0095363D" w:rsidRPr="00177E87" w:rsidTr="0095363D">
        <w:tc>
          <w:tcPr>
            <w:tcW w:w="851" w:type="dxa"/>
          </w:tcPr>
          <w:p w:rsidR="0095363D" w:rsidRPr="00177E87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177E87"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2268" w:type="dxa"/>
          </w:tcPr>
          <w:p w:rsidR="0095363D" w:rsidRPr="00177E87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177E87">
              <w:rPr>
                <w:rFonts w:asciiTheme="minorEastAsia" w:hAnsiTheme="minorEastAsia" w:hint="eastAsia"/>
                <w:sz w:val="28"/>
                <w:szCs w:val="28"/>
              </w:rPr>
              <w:t>维修项目</w:t>
            </w:r>
          </w:p>
        </w:tc>
        <w:tc>
          <w:tcPr>
            <w:tcW w:w="6520" w:type="dxa"/>
          </w:tcPr>
          <w:p w:rsidR="0095363D" w:rsidRPr="00177E87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177E87">
              <w:rPr>
                <w:rFonts w:asciiTheme="minorEastAsia" w:hAnsiTheme="minorEastAsia" w:hint="eastAsia"/>
                <w:sz w:val="28"/>
                <w:szCs w:val="28"/>
              </w:rPr>
              <w:t>维修内容</w:t>
            </w:r>
          </w:p>
        </w:tc>
      </w:tr>
      <w:tr w:rsidR="0095363D" w:rsidRPr="00177E87" w:rsidTr="0095363D">
        <w:tc>
          <w:tcPr>
            <w:tcW w:w="851" w:type="dxa"/>
          </w:tcPr>
          <w:p w:rsidR="0095363D" w:rsidRPr="00177E87" w:rsidRDefault="0095363D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95363D" w:rsidRPr="00177E87" w:rsidRDefault="00A5335F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一期管控接口维护</w:t>
            </w:r>
          </w:p>
        </w:tc>
        <w:tc>
          <w:tcPr>
            <w:tcW w:w="6520" w:type="dxa"/>
          </w:tcPr>
          <w:p w:rsidR="0095363D" w:rsidRPr="00177E87" w:rsidRDefault="00A5335F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根据生产工艺重新规划FactoryTalk Transaction Manger装船换仓工艺的存储过程，新增翻车机洒水控制系统到管理系统传输。优化管理系统接口数据更新过程中的报警。</w:t>
            </w:r>
          </w:p>
        </w:tc>
      </w:tr>
      <w:tr w:rsidR="0095363D" w:rsidRPr="00177E87" w:rsidTr="0095363D">
        <w:tc>
          <w:tcPr>
            <w:tcW w:w="851" w:type="dxa"/>
          </w:tcPr>
          <w:p w:rsidR="0095363D" w:rsidRPr="00177E87" w:rsidRDefault="0095363D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95363D" w:rsidRPr="00177E87" w:rsidRDefault="00A5335F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二期管控接口维护</w:t>
            </w:r>
          </w:p>
        </w:tc>
        <w:tc>
          <w:tcPr>
            <w:tcW w:w="6520" w:type="dxa"/>
          </w:tcPr>
          <w:p w:rsidR="0095363D" w:rsidRPr="00177E87" w:rsidRDefault="00A5335F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根据生产工艺重新规划FactoryTalk Transaction Manger装船换仓工艺的存储过程，新增翻车机洒水控制系统到管理系统传输。优化管理系统接口数据更新过程中的报警。</w:t>
            </w:r>
          </w:p>
        </w:tc>
      </w:tr>
      <w:tr w:rsidR="0095363D" w:rsidRPr="00177E87" w:rsidTr="0095363D">
        <w:tc>
          <w:tcPr>
            <w:tcW w:w="851" w:type="dxa"/>
          </w:tcPr>
          <w:p w:rsidR="0095363D" w:rsidRPr="00177E87" w:rsidRDefault="0095363D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5363D" w:rsidRPr="00177E87" w:rsidRDefault="00A5335F" w:rsidP="009E63E9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177E87">
              <w:rPr>
                <w:rFonts w:ascii="仿宋_GB2312" w:eastAsia="仿宋_GB2312" w:hAnsi="宋体" w:hint="eastAsia"/>
                <w:sz w:val="28"/>
                <w:szCs w:val="28"/>
              </w:rPr>
              <w:t>新建三部筒仓润滑系统</w:t>
            </w:r>
          </w:p>
        </w:tc>
        <w:tc>
          <w:tcPr>
            <w:tcW w:w="6520" w:type="dxa"/>
          </w:tcPr>
          <w:p w:rsidR="00A5335F" w:rsidRPr="00177E87" w:rsidRDefault="00A5335F" w:rsidP="00A5335F">
            <w:pPr>
              <w:pStyle w:val="2"/>
              <w:tabs>
                <w:tab w:val="left" w:pos="425"/>
              </w:tabs>
              <w:spacing w:line="560" w:lineRule="exact"/>
              <w:ind w:firstLineChars="0" w:firstLine="0"/>
              <w:rPr>
                <w:sz w:val="28"/>
                <w:szCs w:val="28"/>
              </w:rPr>
            </w:pPr>
            <w:r w:rsidRPr="00177E87">
              <w:rPr>
                <w:rFonts w:hint="eastAsia"/>
                <w:sz w:val="28"/>
                <w:szCs w:val="28"/>
              </w:rPr>
              <w:t>修改筒仓中控系统的控制程序：内容包括修改筒仓润滑管理控制程序，使维修大班可以实时掌握润滑油使用与管理，修改翻车机与装船机提前给料程</w:t>
            </w:r>
            <w:r w:rsidR="0059436B" w:rsidRPr="00177E87">
              <w:rPr>
                <w:rFonts w:hint="eastAsia"/>
                <w:sz w:val="28"/>
                <w:szCs w:val="28"/>
              </w:rPr>
              <w:t>序，使作业准备时间尽量缩短，提高生产效率，新增筒仓润滑系统画面；</w:t>
            </w:r>
          </w:p>
          <w:p w:rsidR="00F423DB" w:rsidRPr="00177E87" w:rsidRDefault="0059436B" w:rsidP="009E63E9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仿宋" w:eastAsia="仿宋" w:hAnsi="仿宋" w:hint="eastAsia"/>
                <w:b w:val="0"/>
                <w:sz w:val="28"/>
                <w:szCs w:val="28"/>
              </w:rPr>
            </w:pP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增加1个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服务器画面授权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；</w:t>
            </w:r>
          </w:p>
        </w:tc>
      </w:tr>
      <w:tr w:rsidR="0059436B" w:rsidRPr="00177E87" w:rsidTr="0095363D">
        <w:tc>
          <w:tcPr>
            <w:tcW w:w="851" w:type="dxa"/>
          </w:tcPr>
          <w:p w:rsidR="0059436B" w:rsidRPr="00177E87" w:rsidRDefault="0059436B" w:rsidP="0059436B">
            <w:pPr>
              <w:pStyle w:val="3"/>
              <w:shd w:val="clear" w:color="auto" w:fill="FFFFFF"/>
              <w:spacing w:before="0" w:beforeAutospacing="0" w:after="0" w:afterAutospacing="0" w:line="226" w:lineRule="atLeast"/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</w:pP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59436B" w:rsidRPr="00177E87" w:rsidRDefault="0059436B" w:rsidP="0059436B">
            <w:pPr>
              <w:pStyle w:val="3"/>
              <w:shd w:val="clear" w:color="auto" w:fill="FFFFFF"/>
              <w:spacing w:before="0" w:beforeAutospacing="0" w:after="0" w:afterAutospacing="0" w:line="226" w:lineRule="atLeast"/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</w:pP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GPS系统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维修</w:t>
            </w:r>
          </w:p>
        </w:tc>
        <w:tc>
          <w:tcPr>
            <w:tcW w:w="6520" w:type="dxa"/>
          </w:tcPr>
          <w:p w:rsidR="0059436B" w:rsidRPr="00177E87" w:rsidRDefault="0059436B" w:rsidP="0059436B">
            <w:pPr>
              <w:pStyle w:val="3"/>
              <w:shd w:val="clear" w:color="auto" w:fill="FFFFFF"/>
              <w:spacing w:before="0" w:beforeAutospacing="0" w:after="0" w:afterAutospacing="0" w:line="226" w:lineRule="atLeast"/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</w:pP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GPS基站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接收数据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误差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较大，且光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纤连线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不稳定，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4套GPS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移动站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经常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无法接收定位信息，需要维修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，包括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对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共计5套</w:t>
            </w:r>
            <w:r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天线馈线更换</w:t>
            </w:r>
            <w:r w:rsidR="00177E87"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，</w:t>
            </w:r>
            <w:r w:rsidR="00177E87"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对接收机进行维修，维修服务器</w:t>
            </w:r>
            <w:r w:rsidR="00177E87"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>使用过程中</w:t>
            </w:r>
            <w:r w:rsidR="00177E87" w:rsidRPr="00177E87">
              <w:rPr>
                <w:rFonts w:ascii="仿宋_GB2312" w:eastAsia="仿宋_GB2312" w:cs="Times New Roman"/>
                <w:b w:val="0"/>
                <w:bCs w:val="0"/>
                <w:sz w:val="28"/>
                <w:szCs w:val="28"/>
              </w:rPr>
              <w:t>经常出现当机的故障。</w:t>
            </w:r>
            <w:r w:rsidRPr="00177E87">
              <w:rPr>
                <w:rFonts w:ascii="仿宋_GB2312" w:eastAsia="仿宋_GB2312" w:cs="Times New Roman" w:hint="eastAsia"/>
                <w:b w:val="0"/>
                <w:bCs w:val="0"/>
                <w:sz w:val="28"/>
                <w:szCs w:val="28"/>
              </w:rPr>
              <w:t xml:space="preserve"> </w:t>
            </w:r>
          </w:p>
        </w:tc>
      </w:tr>
    </w:tbl>
    <w:p w:rsidR="0095363D" w:rsidRPr="0095363D" w:rsidRDefault="0095363D"/>
    <w:sectPr w:rsidR="0095363D" w:rsidRPr="0095363D" w:rsidSect="0095363D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1B3" w:rsidRDefault="008651B3" w:rsidP="00F8361E">
      <w:r>
        <w:separator/>
      </w:r>
    </w:p>
  </w:endnote>
  <w:endnote w:type="continuationSeparator" w:id="0">
    <w:p w:rsidR="008651B3" w:rsidRDefault="008651B3" w:rsidP="00F83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1B3" w:rsidRDefault="008651B3" w:rsidP="00F8361E">
      <w:r>
        <w:separator/>
      </w:r>
    </w:p>
  </w:footnote>
  <w:footnote w:type="continuationSeparator" w:id="0">
    <w:p w:rsidR="008651B3" w:rsidRDefault="008651B3" w:rsidP="00F83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D2A"/>
    <w:multiLevelType w:val="hybridMultilevel"/>
    <w:tmpl w:val="587A98FC"/>
    <w:lvl w:ilvl="0" w:tplc="9342B028">
      <w:start w:val="1"/>
      <w:numFmt w:val="decimal"/>
      <w:lvlText w:val="%1、"/>
      <w:lvlJc w:val="left"/>
      <w:pPr>
        <w:ind w:left="360" w:hanging="360"/>
      </w:pPr>
      <w:rPr>
        <w:rFonts w:ascii="仿宋" w:eastAsia="仿宋" w:hAnsi="仿宋" w:cs="Times New Roman"/>
        <w:b w:val="0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0BC063B"/>
    <w:multiLevelType w:val="hybridMultilevel"/>
    <w:tmpl w:val="3E4ECBAE"/>
    <w:lvl w:ilvl="0" w:tplc="6E3445C0">
      <w:start w:val="1"/>
      <w:numFmt w:val="decimal"/>
      <w:lvlText w:val="%1、"/>
      <w:lvlJc w:val="left"/>
      <w:pPr>
        <w:ind w:left="720" w:hanging="720"/>
      </w:pPr>
      <w:rPr>
        <w:rFonts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2AF78B0"/>
    <w:multiLevelType w:val="hybridMultilevel"/>
    <w:tmpl w:val="7870F0C0"/>
    <w:lvl w:ilvl="0" w:tplc="9210DB10">
      <w:start w:val="1"/>
      <w:numFmt w:val="decimal"/>
      <w:lvlText w:val="%1、"/>
      <w:lvlJc w:val="left"/>
      <w:pPr>
        <w:ind w:left="360" w:hanging="360"/>
      </w:pPr>
      <w:rPr>
        <w:rFonts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C1B7639"/>
    <w:multiLevelType w:val="hybridMultilevel"/>
    <w:tmpl w:val="EAC8BBE8"/>
    <w:lvl w:ilvl="0" w:tplc="38FCA6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FAF156D"/>
    <w:multiLevelType w:val="hybridMultilevel"/>
    <w:tmpl w:val="3D72A65C"/>
    <w:lvl w:ilvl="0" w:tplc="64AC7C9E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8361E"/>
    <w:rsid w:val="00177E87"/>
    <w:rsid w:val="001E51EB"/>
    <w:rsid w:val="002E4F13"/>
    <w:rsid w:val="00366314"/>
    <w:rsid w:val="00372F60"/>
    <w:rsid w:val="00406066"/>
    <w:rsid w:val="004D593A"/>
    <w:rsid w:val="005612A0"/>
    <w:rsid w:val="0059436B"/>
    <w:rsid w:val="008651B3"/>
    <w:rsid w:val="008A73B5"/>
    <w:rsid w:val="0095363D"/>
    <w:rsid w:val="00A5335F"/>
    <w:rsid w:val="00CB7AA2"/>
    <w:rsid w:val="00CC2019"/>
    <w:rsid w:val="00CC290C"/>
    <w:rsid w:val="00D826F1"/>
    <w:rsid w:val="00D84F05"/>
    <w:rsid w:val="00DC3EBD"/>
    <w:rsid w:val="00EB29E6"/>
    <w:rsid w:val="00F423DB"/>
    <w:rsid w:val="00F53D65"/>
    <w:rsid w:val="00F8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EAF34F"/>
  <w15:docId w15:val="{FD11393D-7294-43A2-986E-8D3C3DA0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61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2F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link w:val="30"/>
    <w:uiPriority w:val="9"/>
    <w:qFormat/>
    <w:rsid w:val="002E4F1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36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8361E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836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8361E"/>
    <w:rPr>
      <w:sz w:val="18"/>
      <w:szCs w:val="18"/>
    </w:rPr>
  </w:style>
  <w:style w:type="table" w:styleId="a7">
    <w:name w:val="Table Grid"/>
    <w:basedOn w:val="a1"/>
    <w:uiPriority w:val="59"/>
    <w:rsid w:val="00F8361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basedOn w:val="a0"/>
    <w:link w:val="3"/>
    <w:uiPriority w:val="9"/>
    <w:rsid w:val="002E4F13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a0"/>
    <w:rsid w:val="00D84F05"/>
  </w:style>
  <w:style w:type="character" w:customStyle="1" w:styleId="10">
    <w:name w:val="标题 1 字符"/>
    <w:basedOn w:val="a0"/>
    <w:link w:val="1"/>
    <w:uiPriority w:val="9"/>
    <w:rsid w:val="00372F60"/>
    <w:rPr>
      <w:b/>
      <w:bCs/>
      <w:kern w:val="44"/>
      <w:sz w:val="44"/>
      <w:szCs w:val="44"/>
    </w:rPr>
  </w:style>
  <w:style w:type="paragraph" w:styleId="a8">
    <w:name w:val="Balloon Text"/>
    <w:basedOn w:val="a"/>
    <w:link w:val="a9"/>
    <w:uiPriority w:val="99"/>
    <w:semiHidden/>
    <w:unhideWhenUsed/>
    <w:rsid w:val="00D826F1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D826F1"/>
    <w:rPr>
      <w:sz w:val="18"/>
      <w:szCs w:val="18"/>
    </w:rPr>
  </w:style>
  <w:style w:type="paragraph" w:styleId="2">
    <w:name w:val="Body Text Indent 2"/>
    <w:basedOn w:val="a"/>
    <w:link w:val="20"/>
    <w:rsid w:val="00A5335F"/>
    <w:pPr>
      <w:tabs>
        <w:tab w:val="left" w:pos="7020"/>
      </w:tabs>
      <w:spacing w:line="400" w:lineRule="exact"/>
      <w:ind w:firstLineChars="200" w:firstLine="640"/>
    </w:pPr>
    <w:rPr>
      <w:rFonts w:ascii="仿宋_GB2312" w:eastAsia="仿宋_GB2312" w:hAnsi="宋体" w:cs="Times New Roman"/>
      <w:sz w:val="32"/>
      <w:szCs w:val="24"/>
    </w:rPr>
  </w:style>
  <w:style w:type="character" w:customStyle="1" w:styleId="20">
    <w:name w:val="正文文本缩进 2 字符"/>
    <w:basedOn w:val="a0"/>
    <w:link w:val="2"/>
    <w:rsid w:val="00A5335F"/>
    <w:rPr>
      <w:rFonts w:ascii="仿宋_GB2312" w:eastAsia="仿宋_GB2312" w:hAnsi="宋体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72</Words>
  <Characters>411</Characters>
  <Application>Microsoft Office Word</Application>
  <DocSecurity>0</DocSecurity>
  <Lines>3</Lines>
  <Paragraphs>1</Paragraphs>
  <ScaleCrop>false</ScaleCrop>
  <Company>Lenovo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dc:description/>
  <cp:lastModifiedBy>sh cui</cp:lastModifiedBy>
  <cp:revision>4</cp:revision>
  <cp:lastPrinted>2016-10-31T03:17:00Z</cp:lastPrinted>
  <dcterms:created xsi:type="dcterms:W3CDTF">2016-10-31T03:18:00Z</dcterms:created>
  <dcterms:modified xsi:type="dcterms:W3CDTF">2016-10-31T04:04:00Z</dcterms:modified>
</cp:coreProperties>
</file>