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320" w:rsidRPr="007864FA" w:rsidRDefault="00DA0320" w:rsidP="00DA0320">
      <w:pPr>
        <w:spacing w:line="360" w:lineRule="auto"/>
        <w:jc w:val="center"/>
        <w:rPr>
          <w:rFonts w:ascii="华文中宋" w:eastAsia="华文中宋" w:hAnsi="华文中宋"/>
          <w:b/>
          <w:snapToGrid w:val="0"/>
          <w:kern w:val="0"/>
          <w:sz w:val="48"/>
          <w:szCs w:val="48"/>
        </w:rPr>
      </w:pPr>
      <w:r w:rsidRPr="007864FA">
        <w:rPr>
          <w:rFonts w:ascii="华文中宋" w:eastAsia="华文中宋" w:hAnsi="华文中宋" w:hint="eastAsia"/>
          <w:b/>
          <w:snapToGrid w:val="0"/>
          <w:kern w:val="0"/>
          <w:sz w:val="48"/>
          <w:szCs w:val="48"/>
        </w:rPr>
        <w:t>神华黄骅港</w:t>
      </w:r>
      <w:r w:rsidR="0015227B">
        <w:rPr>
          <w:rFonts w:ascii="华文中宋" w:eastAsia="华文中宋" w:hAnsi="华文中宋" w:hint="eastAsia"/>
          <w:b/>
          <w:snapToGrid w:val="0"/>
          <w:kern w:val="0"/>
          <w:sz w:val="48"/>
          <w:szCs w:val="48"/>
        </w:rPr>
        <w:t>管理网</w:t>
      </w:r>
      <w:r w:rsidR="0015227B">
        <w:rPr>
          <w:rFonts w:ascii="华文中宋" w:eastAsia="华文中宋" w:hAnsi="华文中宋"/>
          <w:b/>
          <w:snapToGrid w:val="0"/>
          <w:kern w:val="0"/>
          <w:sz w:val="48"/>
          <w:szCs w:val="48"/>
        </w:rPr>
        <w:t>络优化工程</w:t>
      </w:r>
      <w:r w:rsidRPr="007864FA">
        <w:rPr>
          <w:rFonts w:ascii="华文中宋" w:eastAsia="华文中宋" w:hAnsi="华文中宋" w:hint="eastAsia"/>
          <w:b/>
          <w:snapToGrid w:val="0"/>
          <w:kern w:val="0"/>
          <w:sz w:val="48"/>
          <w:szCs w:val="48"/>
        </w:rPr>
        <w:t>项目</w:t>
      </w:r>
    </w:p>
    <w:p w:rsidR="00DA0320" w:rsidRPr="007864FA" w:rsidRDefault="00DA0320" w:rsidP="00DA0320">
      <w:pPr>
        <w:spacing w:line="360" w:lineRule="auto"/>
        <w:jc w:val="center"/>
        <w:rPr>
          <w:rFonts w:ascii="华文中宋" w:eastAsia="华文中宋" w:hAnsi="华文中宋"/>
          <w:b/>
          <w:snapToGrid w:val="0"/>
          <w:kern w:val="0"/>
          <w:sz w:val="48"/>
          <w:szCs w:val="48"/>
        </w:rPr>
      </w:pPr>
      <w:bookmarkStart w:id="0" w:name="_Toc334823898"/>
      <w:r w:rsidRPr="007864FA">
        <w:rPr>
          <w:rFonts w:ascii="华文中宋" w:eastAsia="华文中宋" w:hAnsi="华文中宋" w:hint="eastAsia"/>
          <w:b/>
          <w:snapToGrid w:val="0"/>
          <w:kern w:val="0"/>
          <w:sz w:val="48"/>
          <w:szCs w:val="48"/>
        </w:rPr>
        <w:t>技术规格书</w:t>
      </w:r>
      <w:bookmarkEnd w:id="0"/>
    </w:p>
    <w:p w:rsidR="00DA0320" w:rsidRPr="007864FA" w:rsidRDefault="00DA0320" w:rsidP="00DA0320">
      <w:pPr>
        <w:spacing w:line="360" w:lineRule="auto"/>
        <w:rPr>
          <w:rFonts w:ascii="华文中宋" w:eastAsia="华文中宋" w:hAnsi="华文中宋"/>
          <w:sz w:val="44"/>
          <w:szCs w:val="44"/>
        </w:rPr>
      </w:pPr>
    </w:p>
    <w:p w:rsidR="00DA0320" w:rsidRPr="007864FA" w:rsidRDefault="00DA01BC" w:rsidP="00DA01BC">
      <w:pPr>
        <w:tabs>
          <w:tab w:val="left" w:pos="6643"/>
        </w:tabs>
        <w:spacing w:line="360" w:lineRule="auto"/>
        <w:rPr>
          <w:rFonts w:ascii="华文中宋" w:eastAsia="华文中宋" w:hAnsi="华文中宋"/>
          <w:sz w:val="44"/>
          <w:szCs w:val="44"/>
        </w:rPr>
      </w:pPr>
      <w:r>
        <w:rPr>
          <w:rFonts w:ascii="华文中宋" w:eastAsia="华文中宋" w:hAnsi="华文中宋"/>
          <w:sz w:val="44"/>
          <w:szCs w:val="44"/>
        </w:rPr>
        <w:tab/>
      </w:r>
    </w:p>
    <w:p w:rsidR="00DA0320" w:rsidRPr="00DA01BC" w:rsidRDefault="00DA0320" w:rsidP="00DA0320">
      <w:pPr>
        <w:spacing w:line="360" w:lineRule="auto"/>
        <w:rPr>
          <w:rFonts w:ascii="华文中宋" w:eastAsia="华文中宋" w:hAnsi="华文中宋"/>
          <w:sz w:val="44"/>
          <w:szCs w:val="44"/>
        </w:rPr>
      </w:pPr>
    </w:p>
    <w:p w:rsidR="00DA0320" w:rsidRPr="007864FA" w:rsidRDefault="00DA0320" w:rsidP="00DA0320">
      <w:pPr>
        <w:spacing w:line="360" w:lineRule="auto"/>
        <w:rPr>
          <w:rFonts w:ascii="华文中宋" w:eastAsia="华文中宋" w:hAnsi="华文中宋"/>
          <w:sz w:val="44"/>
          <w:szCs w:val="44"/>
        </w:rPr>
      </w:pPr>
    </w:p>
    <w:p w:rsidR="00DA0320" w:rsidRPr="007864FA" w:rsidRDefault="00DA0320" w:rsidP="00DA0320">
      <w:pPr>
        <w:spacing w:line="360" w:lineRule="auto"/>
        <w:rPr>
          <w:rFonts w:ascii="华文中宋" w:eastAsia="华文中宋" w:hAnsi="华文中宋"/>
          <w:sz w:val="44"/>
          <w:szCs w:val="44"/>
        </w:rPr>
      </w:pPr>
    </w:p>
    <w:p w:rsidR="00DA0320" w:rsidRPr="007864FA" w:rsidRDefault="00DA0320" w:rsidP="00DA0320">
      <w:pPr>
        <w:spacing w:line="360" w:lineRule="auto"/>
        <w:rPr>
          <w:rFonts w:ascii="华文中宋" w:eastAsia="华文中宋" w:hAnsi="华文中宋"/>
          <w:sz w:val="44"/>
          <w:szCs w:val="44"/>
        </w:rPr>
      </w:pPr>
    </w:p>
    <w:p w:rsidR="00DA0320" w:rsidRPr="007864FA" w:rsidRDefault="00DA0320" w:rsidP="00DA0320">
      <w:pPr>
        <w:spacing w:line="360" w:lineRule="auto"/>
        <w:rPr>
          <w:rFonts w:ascii="华文中宋" w:eastAsia="华文中宋" w:hAnsi="华文中宋"/>
          <w:sz w:val="44"/>
          <w:szCs w:val="44"/>
        </w:rPr>
      </w:pPr>
    </w:p>
    <w:p w:rsidR="00DA0320" w:rsidRPr="007864FA" w:rsidRDefault="00DA0320" w:rsidP="00DA0320">
      <w:pPr>
        <w:spacing w:line="360" w:lineRule="auto"/>
        <w:rPr>
          <w:rFonts w:ascii="华文中宋" w:eastAsia="华文中宋" w:hAnsi="华文中宋"/>
          <w:sz w:val="44"/>
          <w:szCs w:val="44"/>
        </w:rPr>
      </w:pPr>
    </w:p>
    <w:p w:rsidR="00DA0320" w:rsidRPr="007864FA" w:rsidRDefault="00DA0320" w:rsidP="00DA0320">
      <w:pPr>
        <w:spacing w:line="360" w:lineRule="auto"/>
        <w:jc w:val="center"/>
        <w:rPr>
          <w:rFonts w:ascii="华文中宋" w:eastAsia="华文中宋" w:hAnsi="华文中宋"/>
          <w:sz w:val="44"/>
          <w:szCs w:val="44"/>
        </w:rPr>
      </w:pPr>
    </w:p>
    <w:p w:rsidR="00DA0320" w:rsidRPr="007864FA" w:rsidRDefault="00DA0320" w:rsidP="00DA0320">
      <w:pPr>
        <w:spacing w:line="360" w:lineRule="auto"/>
        <w:jc w:val="center"/>
        <w:rPr>
          <w:rFonts w:ascii="华文中宋" w:eastAsia="华文中宋" w:hAnsi="华文中宋"/>
          <w:sz w:val="44"/>
          <w:szCs w:val="44"/>
        </w:rPr>
      </w:pPr>
    </w:p>
    <w:p w:rsidR="00DA0320" w:rsidRPr="007864FA" w:rsidRDefault="00DA0320" w:rsidP="00DA0320">
      <w:pPr>
        <w:spacing w:line="360" w:lineRule="auto"/>
        <w:jc w:val="center"/>
        <w:rPr>
          <w:rFonts w:ascii="华文中宋" w:eastAsia="华文中宋" w:hAnsi="华文中宋"/>
          <w:b/>
          <w:snapToGrid w:val="0"/>
          <w:spacing w:val="6"/>
          <w:kern w:val="0"/>
          <w:sz w:val="32"/>
          <w:szCs w:val="32"/>
        </w:rPr>
      </w:pPr>
      <w:bookmarkStart w:id="1" w:name="_Toc334823900"/>
      <w:r w:rsidRPr="007864FA">
        <w:rPr>
          <w:rFonts w:ascii="华文中宋" w:eastAsia="华文中宋" w:hAnsi="华文中宋" w:hint="eastAsia"/>
          <w:b/>
          <w:snapToGrid w:val="0"/>
          <w:spacing w:val="6"/>
          <w:kern w:val="0"/>
          <w:sz w:val="32"/>
          <w:szCs w:val="32"/>
        </w:rPr>
        <w:t>神华黄骅港务有限责任公司</w:t>
      </w:r>
      <w:bookmarkEnd w:id="1"/>
    </w:p>
    <w:p w:rsidR="00DA0320" w:rsidRPr="007864FA" w:rsidRDefault="00490798" w:rsidP="00DA0320">
      <w:pPr>
        <w:spacing w:line="360" w:lineRule="auto"/>
        <w:jc w:val="center"/>
        <w:rPr>
          <w:rFonts w:ascii="华文中宋" w:eastAsia="华文中宋" w:hAnsi="华文中宋"/>
          <w:b/>
          <w:snapToGrid w:val="0"/>
          <w:spacing w:val="6"/>
          <w:kern w:val="0"/>
          <w:sz w:val="32"/>
          <w:szCs w:val="32"/>
        </w:rPr>
      </w:pPr>
      <w:bookmarkStart w:id="2" w:name="_Toc334823902"/>
      <w:r>
        <w:rPr>
          <w:rFonts w:ascii="华文中宋" w:eastAsia="华文中宋" w:hAnsi="华文中宋" w:hint="eastAsia"/>
          <w:b/>
          <w:snapToGrid w:val="0"/>
          <w:spacing w:val="6"/>
          <w:kern w:val="0"/>
          <w:sz w:val="32"/>
          <w:szCs w:val="32"/>
        </w:rPr>
        <w:t>20</w:t>
      </w:r>
      <w:r w:rsidR="00DA0320" w:rsidRPr="007864FA">
        <w:rPr>
          <w:rFonts w:ascii="华文中宋" w:eastAsia="华文中宋" w:hAnsi="华文中宋" w:hint="eastAsia"/>
          <w:b/>
          <w:snapToGrid w:val="0"/>
          <w:spacing w:val="6"/>
          <w:kern w:val="0"/>
          <w:sz w:val="32"/>
          <w:szCs w:val="32"/>
        </w:rPr>
        <w:t>1</w:t>
      </w:r>
      <w:r w:rsidR="0015227B">
        <w:rPr>
          <w:rFonts w:ascii="华文中宋" w:eastAsia="华文中宋" w:hAnsi="华文中宋"/>
          <w:b/>
          <w:snapToGrid w:val="0"/>
          <w:spacing w:val="6"/>
          <w:kern w:val="0"/>
          <w:sz w:val="32"/>
          <w:szCs w:val="32"/>
        </w:rPr>
        <w:t>6</w:t>
      </w:r>
      <w:r w:rsidR="00DA0320" w:rsidRPr="007864FA">
        <w:rPr>
          <w:rFonts w:ascii="华文中宋" w:eastAsia="华文中宋" w:hAnsi="华文中宋" w:hint="eastAsia"/>
          <w:b/>
          <w:snapToGrid w:val="0"/>
          <w:spacing w:val="6"/>
          <w:kern w:val="0"/>
          <w:sz w:val="32"/>
          <w:szCs w:val="32"/>
        </w:rPr>
        <w:t>年</w:t>
      </w:r>
      <w:r>
        <w:rPr>
          <w:rFonts w:ascii="华文中宋" w:eastAsia="华文中宋" w:hAnsi="华文中宋"/>
          <w:b/>
          <w:snapToGrid w:val="0"/>
          <w:spacing w:val="6"/>
          <w:kern w:val="0"/>
          <w:sz w:val="32"/>
          <w:szCs w:val="32"/>
        </w:rPr>
        <w:t>0</w:t>
      </w:r>
      <w:r w:rsidR="0015227B">
        <w:rPr>
          <w:rFonts w:ascii="华文中宋" w:eastAsia="华文中宋" w:hAnsi="华文中宋"/>
          <w:b/>
          <w:snapToGrid w:val="0"/>
          <w:spacing w:val="6"/>
          <w:kern w:val="0"/>
          <w:sz w:val="32"/>
          <w:szCs w:val="32"/>
        </w:rPr>
        <w:t>8</w:t>
      </w:r>
      <w:r w:rsidR="00DA0320" w:rsidRPr="007864FA">
        <w:rPr>
          <w:rFonts w:ascii="华文中宋" w:eastAsia="华文中宋" w:hAnsi="华文中宋" w:hint="eastAsia"/>
          <w:b/>
          <w:snapToGrid w:val="0"/>
          <w:spacing w:val="6"/>
          <w:kern w:val="0"/>
          <w:sz w:val="32"/>
          <w:szCs w:val="32"/>
        </w:rPr>
        <w:t>月</w:t>
      </w:r>
      <w:bookmarkEnd w:id="2"/>
    </w:p>
    <w:p w:rsidR="00DA0320" w:rsidRPr="007864FA" w:rsidRDefault="00DA0320" w:rsidP="00DA0320">
      <w:pPr>
        <w:spacing w:line="360" w:lineRule="auto"/>
        <w:jc w:val="center"/>
        <w:rPr>
          <w:rFonts w:ascii="华文中宋" w:eastAsia="华文中宋" w:hAnsi="华文中宋"/>
          <w:sz w:val="32"/>
          <w:szCs w:val="32"/>
        </w:rPr>
      </w:pPr>
    </w:p>
    <w:p w:rsidR="00DA0320" w:rsidRPr="007864FA" w:rsidRDefault="00DA0320" w:rsidP="00DA0320">
      <w:pPr>
        <w:spacing w:line="360" w:lineRule="auto"/>
        <w:rPr>
          <w:rFonts w:ascii="华文中宋" w:eastAsia="华文中宋" w:hAnsi="华文中宋"/>
          <w:b/>
          <w:kern w:val="0"/>
          <w:sz w:val="24"/>
        </w:rPr>
      </w:pPr>
      <w:bookmarkStart w:id="3" w:name="_Toc292807698"/>
      <w:bookmarkStart w:id="4" w:name="_Toc330210148"/>
    </w:p>
    <w:p w:rsidR="00DA0320" w:rsidRPr="007864FA" w:rsidRDefault="00DA0320" w:rsidP="00DA0320">
      <w:pPr>
        <w:spacing w:line="360" w:lineRule="auto"/>
        <w:jc w:val="center"/>
        <w:rPr>
          <w:rFonts w:ascii="华文中宋" w:eastAsia="华文中宋" w:hAnsi="华文中宋"/>
          <w:b/>
          <w:kern w:val="0"/>
          <w:szCs w:val="21"/>
        </w:rPr>
      </w:pPr>
      <w:r w:rsidRPr="007864FA">
        <w:rPr>
          <w:rFonts w:ascii="华文中宋" w:eastAsia="华文中宋" w:hAnsi="华文中宋"/>
          <w:b/>
          <w:kern w:val="0"/>
          <w:szCs w:val="21"/>
        </w:rPr>
        <w:lastRenderedPageBreak/>
        <w:t>目    录</w:t>
      </w:r>
    </w:p>
    <w:p w:rsidR="006E357C" w:rsidRDefault="005E745E" w:rsidP="006E357C">
      <w:pPr>
        <w:pStyle w:val="10"/>
        <w:rPr>
          <w:rFonts w:asciiTheme="minorHAnsi" w:eastAsiaTheme="minorEastAsia" w:hAnsiTheme="minorHAnsi" w:cstheme="minorBidi"/>
          <w:b w:val="0"/>
          <w:bCs w:val="0"/>
          <w:caps w:val="0"/>
          <w:szCs w:val="22"/>
        </w:rPr>
      </w:pPr>
      <w:r w:rsidRPr="005E745E">
        <w:rPr>
          <w:rFonts w:ascii="华文中宋" w:eastAsia="华文中宋" w:hAnsi="华文中宋"/>
          <w:kern w:val="0"/>
        </w:rPr>
        <w:fldChar w:fldCharType="begin"/>
      </w:r>
      <w:r w:rsidR="00DA0320" w:rsidRPr="007864FA">
        <w:rPr>
          <w:rFonts w:ascii="华文中宋" w:eastAsia="华文中宋" w:hAnsi="华文中宋"/>
          <w:kern w:val="0"/>
        </w:rPr>
        <w:instrText xml:space="preserve"> TOC \o "1-3" \h \z \u </w:instrText>
      </w:r>
      <w:r w:rsidRPr="005E745E">
        <w:rPr>
          <w:rFonts w:ascii="华文中宋" w:eastAsia="华文中宋" w:hAnsi="华文中宋"/>
          <w:kern w:val="0"/>
        </w:rPr>
        <w:fldChar w:fldCharType="separate"/>
      </w:r>
      <w:hyperlink w:anchor="_Toc458940539" w:history="1">
        <w:r w:rsidR="006E357C" w:rsidRPr="0006300B">
          <w:rPr>
            <w:rStyle w:val="a9"/>
            <w:rFonts w:ascii="华文中宋" w:eastAsia="华文中宋" w:hAnsi="华文中宋"/>
            <w:kern w:val="44"/>
          </w:rPr>
          <w:t>1、总则</w:t>
        </w:r>
        <w:r w:rsidR="006E357C">
          <w:rPr>
            <w:webHidden/>
          </w:rPr>
          <w:tab/>
        </w:r>
        <w:r>
          <w:rPr>
            <w:webHidden/>
          </w:rPr>
          <w:fldChar w:fldCharType="begin"/>
        </w:r>
        <w:r w:rsidR="006E357C">
          <w:rPr>
            <w:webHidden/>
          </w:rPr>
          <w:instrText xml:space="preserve"> PAGEREF _Toc458940539 \h </w:instrText>
        </w:r>
        <w:r>
          <w:rPr>
            <w:webHidden/>
          </w:rPr>
        </w:r>
        <w:r>
          <w:rPr>
            <w:webHidden/>
          </w:rPr>
          <w:fldChar w:fldCharType="separate"/>
        </w:r>
        <w:r w:rsidR="0058267E">
          <w:rPr>
            <w:webHidden/>
          </w:rPr>
          <w:t>3</w:t>
        </w:r>
        <w:r>
          <w:rPr>
            <w:webHidden/>
          </w:rPr>
          <w:fldChar w:fldCharType="end"/>
        </w:r>
      </w:hyperlink>
    </w:p>
    <w:p w:rsidR="006E357C" w:rsidRDefault="005E745E" w:rsidP="006E357C">
      <w:pPr>
        <w:pStyle w:val="10"/>
        <w:rPr>
          <w:rFonts w:asciiTheme="minorHAnsi" w:eastAsiaTheme="minorEastAsia" w:hAnsiTheme="minorHAnsi" w:cstheme="minorBidi"/>
          <w:b w:val="0"/>
          <w:bCs w:val="0"/>
          <w:caps w:val="0"/>
          <w:szCs w:val="22"/>
        </w:rPr>
      </w:pPr>
      <w:hyperlink w:anchor="_Toc458940540" w:history="1">
        <w:r w:rsidR="006E357C" w:rsidRPr="0006300B">
          <w:rPr>
            <w:rStyle w:val="a9"/>
            <w:rFonts w:ascii="华文中宋" w:eastAsia="华文中宋" w:hAnsi="华文中宋"/>
            <w:kern w:val="44"/>
          </w:rPr>
          <w:t>2、项目概况及用户需求</w:t>
        </w:r>
        <w:r w:rsidR="006E357C">
          <w:rPr>
            <w:webHidden/>
          </w:rPr>
          <w:tab/>
        </w:r>
        <w:r>
          <w:rPr>
            <w:webHidden/>
          </w:rPr>
          <w:fldChar w:fldCharType="begin"/>
        </w:r>
        <w:r w:rsidR="006E357C">
          <w:rPr>
            <w:webHidden/>
          </w:rPr>
          <w:instrText xml:space="preserve"> PAGEREF _Toc458940540 \h </w:instrText>
        </w:r>
        <w:r>
          <w:rPr>
            <w:webHidden/>
          </w:rPr>
        </w:r>
        <w:r>
          <w:rPr>
            <w:webHidden/>
          </w:rPr>
          <w:fldChar w:fldCharType="separate"/>
        </w:r>
        <w:r w:rsidR="0058267E">
          <w:rPr>
            <w:webHidden/>
          </w:rPr>
          <w:t>5</w:t>
        </w:r>
        <w:r>
          <w:rPr>
            <w:webHidden/>
          </w:rPr>
          <w:fldChar w:fldCharType="end"/>
        </w:r>
      </w:hyperlink>
    </w:p>
    <w:p w:rsidR="006E357C" w:rsidRDefault="005E745E" w:rsidP="006E357C">
      <w:pPr>
        <w:pStyle w:val="20"/>
        <w:rPr>
          <w:rFonts w:asciiTheme="minorHAnsi" w:eastAsiaTheme="minorEastAsia" w:hAnsiTheme="minorHAnsi" w:cstheme="minorBidi"/>
          <w:smallCaps w:val="0"/>
          <w:noProof/>
          <w:sz w:val="21"/>
          <w:szCs w:val="22"/>
        </w:rPr>
      </w:pPr>
      <w:hyperlink w:anchor="_Toc458940541" w:history="1">
        <w:r w:rsidR="006E357C" w:rsidRPr="0006300B">
          <w:rPr>
            <w:rStyle w:val="a9"/>
            <w:rFonts w:ascii="华文中宋" w:eastAsia="华文中宋" w:hAnsi="华文中宋"/>
            <w:noProof/>
          </w:rPr>
          <w:t>2.1项目概况</w:t>
        </w:r>
        <w:r w:rsidR="006E357C">
          <w:rPr>
            <w:noProof/>
            <w:webHidden/>
          </w:rPr>
          <w:tab/>
        </w:r>
        <w:r>
          <w:rPr>
            <w:noProof/>
            <w:webHidden/>
          </w:rPr>
          <w:fldChar w:fldCharType="begin"/>
        </w:r>
        <w:r w:rsidR="006E357C">
          <w:rPr>
            <w:noProof/>
            <w:webHidden/>
          </w:rPr>
          <w:instrText xml:space="preserve"> PAGEREF _Toc458940541 \h </w:instrText>
        </w:r>
        <w:r>
          <w:rPr>
            <w:noProof/>
            <w:webHidden/>
          </w:rPr>
        </w:r>
        <w:r>
          <w:rPr>
            <w:noProof/>
            <w:webHidden/>
          </w:rPr>
          <w:fldChar w:fldCharType="separate"/>
        </w:r>
        <w:r w:rsidR="0058267E">
          <w:rPr>
            <w:noProof/>
            <w:webHidden/>
          </w:rPr>
          <w:t>5</w:t>
        </w:r>
        <w:r>
          <w:rPr>
            <w:noProof/>
            <w:webHidden/>
          </w:rPr>
          <w:fldChar w:fldCharType="end"/>
        </w:r>
      </w:hyperlink>
    </w:p>
    <w:p w:rsidR="006E357C" w:rsidRDefault="005E745E" w:rsidP="006E357C">
      <w:pPr>
        <w:pStyle w:val="20"/>
        <w:rPr>
          <w:rFonts w:asciiTheme="minorHAnsi" w:eastAsiaTheme="minorEastAsia" w:hAnsiTheme="minorHAnsi" w:cstheme="minorBidi"/>
          <w:smallCaps w:val="0"/>
          <w:noProof/>
          <w:sz w:val="21"/>
          <w:szCs w:val="22"/>
        </w:rPr>
      </w:pPr>
      <w:hyperlink w:anchor="_Toc458940542" w:history="1">
        <w:r w:rsidR="006E357C" w:rsidRPr="0006300B">
          <w:rPr>
            <w:rStyle w:val="a9"/>
            <w:rFonts w:ascii="华文中宋" w:eastAsia="华文中宋" w:hAnsi="华文中宋"/>
            <w:noProof/>
          </w:rPr>
          <w:t>2.2用户需求</w:t>
        </w:r>
        <w:r w:rsidR="006E357C">
          <w:rPr>
            <w:noProof/>
            <w:webHidden/>
          </w:rPr>
          <w:tab/>
        </w:r>
        <w:r>
          <w:rPr>
            <w:noProof/>
            <w:webHidden/>
          </w:rPr>
          <w:fldChar w:fldCharType="begin"/>
        </w:r>
        <w:r w:rsidR="006E357C">
          <w:rPr>
            <w:noProof/>
            <w:webHidden/>
          </w:rPr>
          <w:instrText xml:space="preserve"> PAGEREF _Toc458940542 \h </w:instrText>
        </w:r>
        <w:r>
          <w:rPr>
            <w:noProof/>
            <w:webHidden/>
          </w:rPr>
        </w:r>
        <w:r>
          <w:rPr>
            <w:noProof/>
            <w:webHidden/>
          </w:rPr>
          <w:fldChar w:fldCharType="separate"/>
        </w:r>
        <w:r w:rsidR="0058267E">
          <w:rPr>
            <w:noProof/>
            <w:webHidden/>
          </w:rPr>
          <w:t>5</w:t>
        </w:r>
        <w:r>
          <w:rPr>
            <w:noProof/>
            <w:webHidden/>
          </w:rPr>
          <w:fldChar w:fldCharType="end"/>
        </w:r>
      </w:hyperlink>
    </w:p>
    <w:p w:rsidR="006E357C" w:rsidRDefault="005E745E" w:rsidP="006E357C">
      <w:pPr>
        <w:pStyle w:val="10"/>
        <w:rPr>
          <w:rFonts w:asciiTheme="minorHAnsi" w:eastAsiaTheme="minorEastAsia" w:hAnsiTheme="minorHAnsi" w:cstheme="minorBidi"/>
          <w:b w:val="0"/>
          <w:bCs w:val="0"/>
          <w:caps w:val="0"/>
          <w:szCs w:val="22"/>
        </w:rPr>
      </w:pPr>
      <w:hyperlink w:anchor="_Toc458940543" w:history="1">
        <w:r w:rsidR="006E357C" w:rsidRPr="0006300B">
          <w:rPr>
            <w:rStyle w:val="a9"/>
            <w:rFonts w:ascii="华文中宋" w:eastAsia="华文中宋" w:hAnsi="华文中宋"/>
            <w:kern w:val="44"/>
          </w:rPr>
          <w:t>3、设计要求</w:t>
        </w:r>
        <w:r w:rsidR="006E357C">
          <w:rPr>
            <w:webHidden/>
          </w:rPr>
          <w:tab/>
        </w:r>
        <w:r>
          <w:rPr>
            <w:webHidden/>
          </w:rPr>
          <w:fldChar w:fldCharType="begin"/>
        </w:r>
        <w:r w:rsidR="006E357C">
          <w:rPr>
            <w:webHidden/>
          </w:rPr>
          <w:instrText xml:space="preserve"> PAGEREF _Toc458940543 \h </w:instrText>
        </w:r>
        <w:r>
          <w:rPr>
            <w:webHidden/>
          </w:rPr>
        </w:r>
        <w:r>
          <w:rPr>
            <w:webHidden/>
          </w:rPr>
          <w:fldChar w:fldCharType="separate"/>
        </w:r>
        <w:r w:rsidR="0058267E">
          <w:rPr>
            <w:webHidden/>
          </w:rPr>
          <w:t>5</w:t>
        </w:r>
        <w:r>
          <w:rPr>
            <w:webHidden/>
          </w:rPr>
          <w:fldChar w:fldCharType="end"/>
        </w:r>
      </w:hyperlink>
    </w:p>
    <w:p w:rsidR="006E357C" w:rsidRDefault="005E745E" w:rsidP="006E357C">
      <w:pPr>
        <w:pStyle w:val="20"/>
        <w:rPr>
          <w:rFonts w:asciiTheme="minorHAnsi" w:eastAsiaTheme="minorEastAsia" w:hAnsiTheme="minorHAnsi" w:cstheme="minorBidi"/>
          <w:smallCaps w:val="0"/>
          <w:noProof/>
          <w:sz w:val="21"/>
          <w:szCs w:val="22"/>
        </w:rPr>
      </w:pPr>
      <w:hyperlink w:anchor="_Toc458940544" w:history="1">
        <w:r w:rsidR="006E357C" w:rsidRPr="0006300B">
          <w:rPr>
            <w:rStyle w:val="a9"/>
            <w:rFonts w:ascii="华文中宋" w:eastAsia="华文中宋" w:hAnsi="华文中宋"/>
            <w:noProof/>
          </w:rPr>
          <w:t>3.1 整体架构设计</w:t>
        </w:r>
        <w:r w:rsidR="006E357C">
          <w:rPr>
            <w:noProof/>
            <w:webHidden/>
          </w:rPr>
          <w:tab/>
        </w:r>
        <w:r>
          <w:rPr>
            <w:noProof/>
            <w:webHidden/>
          </w:rPr>
          <w:fldChar w:fldCharType="begin"/>
        </w:r>
        <w:r w:rsidR="006E357C">
          <w:rPr>
            <w:noProof/>
            <w:webHidden/>
          </w:rPr>
          <w:instrText xml:space="preserve"> PAGEREF _Toc458940544 \h </w:instrText>
        </w:r>
        <w:r>
          <w:rPr>
            <w:noProof/>
            <w:webHidden/>
          </w:rPr>
        </w:r>
        <w:r>
          <w:rPr>
            <w:noProof/>
            <w:webHidden/>
          </w:rPr>
          <w:fldChar w:fldCharType="separate"/>
        </w:r>
        <w:r w:rsidR="0058267E">
          <w:rPr>
            <w:noProof/>
            <w:webHidden/>
          </w:rPr>
          <w:t>6</w:t>
        </w:r>
        <w:r>
          <w:rPr>
            <w:noProof/>
            <w:webHidden/>
          </w:rPr>
          <w:fldChar w:fldCharType="end"/>
        </w:r>
      </w:hyperlink>
    </w:p>
    <w:p w:rsidR="006E357C" w:rsidRDefault="005E745E" w:rsidP="006E357C">
      <w:pPr>
        <w:pStyle w:val="10"/>
        <w:rPr>
          <w:rFonts w:asciiTheme="minorHAnsi" w:eastAsiaTheme="minorEastAsia" w:hAnsiTheme="minorHAnsi" w:cstheme="minorBidi"/>
          <w:b w:val="0"/>
          <w:bCs w:val="0"/>
          <w:caps w:val="0"/>
          <w:szCs w:val="22"/>
        </w:rPr>
      </w:pPr>
      <w:hyperlink w:anchor="_Toc458940545" w:history="1">
        <w:r w:rsidR="006E357C" w:rsidRPr="0006300B">
          <w:rPr>
            <w:rStyle w:val="a9"/>
            <w:rFonts w:ascii="华文中宋" w:eastAsia="华文中宋" w:hAnsi="华文中宋"/>
            <w:kern w:val="44"/>
          </w:rPr>
          <w:t>4、实施管理、设备到货、安装、调试、软件升级、验收、保修期</w:t>
        </w:r>
        <w:r w:rsidR="006E357C">
          <w:rPr>
            <w:webHidden/>
          </w:rPr>
          <w:tab/>
        </w:r>
        <w:r>
          <w:rPr>
            <w:webHidden/>
          </w:rPr>
          <w:fldChar w:fldCharType="begin"/>
        </w:r>
        <w:r w:rsidR="006E357C">
          <w:rPr>
            <w:webHidden/>
          </w:rPr>
          <w:instrText xml:space="preserve"> PAGEREF _Toc458940545 \h </w:instrText>
        </w:r>
        <w:r>
          <w:rPr>
            <w:webHidden/>
          </w:rPr>
        </w:r>
        <w:r>
          <w:rPr>
            <w:webHidden/>
          </w:rPr>
          <w:fldChar w:fldCharType="separate"/>
        </w:r>
        <w:r w:rsidR="0058267E">
          <w:rPr>
            <w:webHidden/>
          </w:rPr>
          <w:t>7</w:t>
        </w:r>
        <w:r>
          <w:rPr>
            <w:webHidden/>
          </w:rPr>
          <w:fldChar w:fldCharType="end"/>
        </w:r>
      </w:hyperlink>
    </w:p>
    <w:p w:rsidR="006E357C" w:rsidRDefault="005E745E" w:rsidP="006E357C">
      <w:pPr>
        <w:pStyle w:val="20"/>
        <w:rPr>
          <w:rFonts w:asciiTheme="minorHAnsi" w:eastAsiaTheme="minorEastAsia" w:hAnsiTheme="minorHAnsi" w:cstheme="minorBidi"/>
          <w:smallCaps w:val="0"/>
          <w:noProof/>
          <w:sz w:val="21"/>
          <w:szCs w:val="22"/>
        </w:rPr>
      </w:pPr>
      <w:hyperlink w:anchor="_Toc458940546" w:history="1">
        <w:r w:rsidR="006E357C" w:rsidRPr="0006300B">
          <w:rPr>
            <w:rStyle w:val="a9"/>
            <w:rFonts w:ascii="华文中宋" w:eastAsia="华文中宋" w:hAnsi="华文中宋"/>
            <w:noProof/>
          </w:rPr>
          <w:t>4.1实施管理</w:t>
        </w:r>
        <w:r w:rsidR="006E357C">
          <w:rPr>
            <w:noProof/>
            <w:webHidden/>
          </w:rPr>
          <w:tab/>
        </w:r>
        <w:r>
          <w:rPr>
            <w:noProof/>
            <w:webHidden/>
          </w:rPr>
          <w:fldChar w:fldCharType="begin"/>
        </w:r>
        <w:r w:rsidR="006E357C">
          <w:rPr>
            <w:noProof/>
            <w:webHidden/>
          </w:rPr>
          <w:instrText xml:space="preserve"> PAGEREF _Toc458940546 \h </w:instrText>
        </w:r>
        <w:r>
          <w:rPr>
            <w:noProof/>
            <w:webHidden/>
          </w:rPr>
        </w:r>
        <w:r>
          <w:rPr>
            <w:noProof/>
            <w:webHidden/>
          </w:rPr>
          <w:fldChar w:fldCharType="separate"/>
        </w:r>
        <w:r w:rsidR="0058267E">
          <w:rPr>
            <w:noProof/>
            <w:webHidden/>
          </w:rPr>
          <w:t>7</w:t>
        </w:r>
        <w:r>
          <w:rPr>
            <w:noProof/>
            <w:webHidden/>
          </w:rPr>
          <w:fldChar w:fldCharType="end"/>
        </w:r>
      </w:hyperlink>
    </w:p>
    <w:p w:rsidR="006E357C" w:rsidRDefault="005E745E" w:rsidP="006E357C">
      <w:pPr>
        <w:pStyle w:val="20"/>
        <w:rPr>
          <w:rFonts w:asciiTheme="minorHAnsi" w:eastAsiaTheme="minorEastAsia" w:hAnsiTheme="minorHAnsi" w:cstheme="minorBidi"/>
          <w:smallCaps w:val="0"/>
          <w:noProof/>
          <w:sz w:val="21"/>
          <w:szCs w:val="22"/>
        </w:rPr>
      </w:pPr>
      <w:hyperlink w:anchor="_Toc458940547" w:history="1">
        <w:r w:rsidR="006E357C" w:rsidRPr="0006300B">
          <w:rPr>
            <w:rStyle w:val="a9"/>
            <w:rFonts w:ascii="华文中宋" w:eastAsia="华文中宋" w:hAnsi="华文中宋"/>
            <w:noProof/>
          </w:rPr>
          <w:t>4.2设备到货</w:t>
        </w:r>
        <w:r w:rsidR="006E357C">
          <w:rPr>
            <w:noProof/>
            <w:webHidden/>
          </w:rPr>
          <w:tab/>
        </w:r>
        <w:r>
          <w:rPr>
            <w:noProof/>
            <w:webHidden/>
          </w:rPr>
          <w:fldChar w:fldCharType="begin"/>
        </w:r>
        <w:r w:rsidR="006E357C">
          <w:rPr>
            <w:noProof/>
            <w:webHidden/>
          </w:rPr>
          <w:instrText xml:space="preserve"> PAGEREF _Toc458940547 \h </w:instrText>
        </w:r>
        <w:r>
          <w:rPr>
            <w:noProof/>
            <w:webHidden/>
          </w:rPr>
        </w:r>
        <w:r>
          <w:rPr>
            <w:noProof/>
            <w:webHidden/>
          </w:rPr>
          <w:fldChar w:fldCharType="separate"/>
        </w:r>
        <w:r w:rsidR="0058267E">
          <w:rPr>
            <w:noProof/>
            <w:webHidden/>
          </w:rPr>
          <w:t>7</w:t>
        </w:r>
        <w:r>
          <w:rPr>
            <w:noProof/>
            <w:webHidden/>
          </w:rPr>
          <w:fldChar w:fldCharType="end"/>
        </w:r>
      </w:hyperlink>
    </w:p>
    <w:p w:rsidR="006E357C" w:rsidRDefault="005E745E" w:rsidP="006E357C">
      <w:pPr>
        <w:pStyle w:val="20"/>
        <w:rPr>
          <w:rFonts w:asciiTheme="minorHAnsi" w:eastAsiaTheme="minorEastAsia" w:hAnsiTheme="minorHAnsi" w:cstheme="minorBidi"/>
          <w:smallCaps w:val="0"/>
          <w:noProof/>
          <w:sz w:val="21"/>
          <w:szCs w:val="22"/>
        </w:rPr>
      </w:pPr>
      <w:hyperlink w:anchor="_Toc458940548" w:history="1">
        <w:r w:rsidR="006E357C" w:rsidRPr="0006300B">
          <w:rPr>
            <w:rStyle w:val="a9"/>
            <w:rFonts w:ascii="华文中宋" w:eastAsia="华文中宋" w:hAnsi="华文中宋"/>
            <w:noProof/>
          </w:rPr>
          <w:t>4.3安装、调试、软件安装和升级</w:t>
        </w:r>
        <w:r w:rsidR="006E357C">
          <w:rPr>
            <w:noProof/>
            <w:webHidden/>
          </w:rPr>
          <w:tab/>
        </w:r>
        <w:r>
          <w:rPr>
            <w:noProof/>
            <w:webHidden/>
          </w:rPr>
          <w:fldChar w:fldCharType="begin"/>
        </w:r>
        <w:r w:rsidR="006E357C">
          <w:rPr>
            <w:noProof/>
            <w:webHidden/>
          </w:rPr>
          <w:instrText xml:space="preserve"> PAGEREF _Toc458940548 \h </w:instrText>
        </w:r>
        <w:r>
          <w:rPr>
            <w:noProof/>
            <w:webHidden/>
          </w:rPr>
        </w:r>
        <w:r>
          <w:rPr>
            <w:noProof/>
            <w:webHidden/>
          </w:rPr>
          <w:fldChar w:fldCharType="separate"/>
        </w:r>
        <w:r w:rsidR="0058267E">
          <w:rPr>
            <w:noProof/>
            <w:webHidden/>
          </w:rPr>
          <w:t>7</w:t>
        </w:r>
        <w:r>
          <w:rPr>
            <w:noProof/>
            <w:webHidden/>
          </w:rPr>
          <w:fldChar w:fldCharType="end"/>
        </w:r>
      </w:hyperlink>
    </w:p>
    <w:p w:rsidR="006E357C" w:rsidRDefault="005E745E" w:rsidP="006E357C">
      <w:pPr>
        <w:pStyle w:val="20"/>
        <w:rPr>
          <w:rFonts w:asciiTheme="minorHAnsi" w:eastAsiaTheme="minorEastAsia" w:hAnsiTheme="minorHAnsi" w:cstheme="minorBidi"/>
          <w:smallCaps w:val="0"/>
          <w:noProof/>
          <w:sz w:val="21"/>
          <w:szCs w:val="22"/>
        </w:rPr>
      </w:pPr>
      <w:hyperlink w:anchor="_Toc458940549" w:history="1">
        <w:r w:rsidR="006E357C" w:rsidRPr="0006300B">
          <w:rPr>
            <w:rStyle w:val="a9"/>
            <w:rFonts w:ascii="华文中宋" w:eastAsia="华文中宋" w:hAnsi="华文中宋"/>
            <w:noProof/>
          </w:rPr>
          <w:t>4.4验收</w:t>
        </w:r>
        <w:r w:rsidR="006E357C">
          <w:rPr>
            <w:noProof/>
            <w:webHidden/>
          </w:rPr>
          <w:tab/>
        </w:r>
        <w:r>
          <w:rPr>
            <w:noProof/>
            <w:webHidden/>
          </w:rPr>
          <w:fldChar w:fldCharType="begin"/>
        </w:r>
        <w:r w:rsidR="006E357C">
          <w:rPr>
            <w:noProof/>
            <w:webHidden/>
          </w:rPr>
          <w:instrText xml:space="preserve"> PAGEREF _Toc458940549 \h </w:instrText>
        </w:r>
        <w:r>
          <w:rPr>
            <w:noProof/>
            <w:webHidden/>
          </w:rPr>
        </w:r>
        <w:r>
          <w:rPr>
            <w:noProof/>
            <w:webHidden/>
          </w:rPr>
          <w:fldChar w:fldCharType="separate"/>
        </w:r>
        <w:r w:rsidR="0058267E">
          <w:rPr>
            <w:noProof/>
            <w:webHidden/>
          </w:rPr>
          <w:t>8</w:t>
        </w:r>
        <w:r>
          <w:rPr>
            <w:noProof/>
            <w:webHidden/>
          </w:rPr>
          <w:fldChar w:fldCharType="end"/>
        </w:r>
      </w:hyperlink>
    </w:p>
    <w:p w:rsidR="006E357C" w:rsidRDefault="005E745E" w:rsidP="006E357C">
      <w:pPr>
        <w:pStyle w:val="20"/>
        <w:rPr>
          <w:rFonts w:asciiTheme="minorHAnsi" w:eastAsiaTheme="minorEastAsia" w:hAnsiTheme="minorHAnsi" w:cstheme="minorBidi"/>
          <w:smallCaps w:val="0"/>
          <w:noProof/>
          <w:sz w:val="21"/>
          <w:szCs w:val="22"/>
        </w:rPr>
      </w:pPr>
      <w:hyperlink w:anchor="_Toc458940550" w:history="1">
        <w:r w:rsidR="006E357C" w:rsidRPr="0006300B">
          <w:rPr>
            <w:rStyle w:val="a9"/>
            <w:rFonts w:ascii="华文中宋" w:eastAsia="华文中宋" w:hAnsi="华文中宋"/>
            <w:noProof/>
          </w:rPr>
          <w:t>4.5技术支持</w:t>
        </w:r>
        <w:r w:rsidR="006E357C">
          <w:rPr>
            <w:noProof/>
            <w:webHidden/>
          </w:rPr>
          <w:tab/>
        </w:r>
        <w:r>
          <w:rPr>
            <w:noProof/>
            <w:webHidden/>
          </w:rPr>
          <w:fldChar w:fldCharType="begin"/>
        </w:r>
        <w:r w:rsidR="006E357C">
          <w:rPr>
            <w:noProof/>
            <w:webHidden/>
          </w:rPr>
          <w:instrText xml:space="preserve"> PAGEREF _Toc458940550 \h </w:instrText>
        </w:r>
        <w:r>
          <w:rPr>
            <w:noProof/>
            <w:webHidden/>
          </w:rPr>
        </w:r>
        <w:r>
          <w:rPr>
            <w:noProof/>
            <w:webHidden/>
          </w:rPr>
          <w:fldChar w:fldCharType="separate"/>
        </w:r>
        <w:r w:rsidR="0058267E">
          <w:rPr>
            <w:noProof/>
            <w:webHidden/>
          </w:rPr>
          <w:t>8</w:t>
        </w:r>
        <w:r>
          <w:rPr>
            <w:noProof/>
            <w:webHidden/>
          </w:rPr>
          <w:fldChar w:fldCharType="end"/>
        </w:r>
      </w:hyperlink>
    </w:p>
    <w:p w:rsidR="006E357C" w:rsidRDefault="005E745E" w:rsidP="006E357C">
      <w:pPr>
        <w:pStyle w:val="20"/>
        <w:rPr>
          <w:rFonts w:asciiTheme="minorHAnsi" w:eastAsiaTheme="minorEastAsia" w:hAnsiTheme="minorHAnsi" w:cstheme="minorBidi"/>
          <w:smallCaps w:val="0"/>
          <w:noProof/>
          <w:sz w:val="21"/>
          <w:szCs w:val="22"/>
        </w:rPr>
      </w:pPr>
      <w:hyperlink w:anchor="_Toc458940551" w:history="1">
        <w:r w:rsidR="006E357C" w:rsidRPr="0006300B">
          <w:rPr>
            <w:rStyle w:val="a9"/>
            <w:rFonts w:ascii="华文中宋" w:eastAsia="华文中宋" w:hAnsi="华文中宋"/>
            <w:noProof/>
          </w:rPr>
          <w:t>4.6保修期</w:t>
        </w:r>
        <w:r w:rsidR="006E357C">
          <w:rPr>
            <w:noProof/>
            <w:webHidden/>
          </w:rPr>
          <w:tab/>
        </w:r>
        <w:r>
          <w:rPr>
            <w:noProof/>
            <w:webHidden/>
          </w:rPr>
          <w:fldChar w:fldCharType="begin"/>
        </w:r>
        <w:r w:rsidR="006E357C">
          <w:rPr>
            <w:noProof/>
            <w:webHidden/>
          </w:rPr>
          <w:instrText xml:space="preserve"> PAGEREF _Toc458940551 \h </w:instrText>
        </w:r>
        <w:r>
          <w:rPr>
            <w:noProof/>
            <w:webHidden/>
          </w:rPr>
        </w:r>
        <w:r>
          <w:rPr>
            <w:noProof/>
            <w:webHidden/>
          </w:rPr>
          <w:fldChar w:fldCharType="separate"/>
        </w:r>
        <w:r w:rsidR="0058267E">
          <w:rPr>
            <w:noProof/>
            <w:webHidden/>
          </w:rPr>
          <w:t>8</w:t>
        </w:r>
        <w:r>
          <w:rPr>
            <w:noProof/>
            <w:webHidden/>
          </w:rPr>
          <w:fldChar w:fldCharType="end"/>
        </w:r>
      </w:hyperlink>
    </w:p>
    <w:p w:rsidR="006E357C" w:rsidRDefault="005E745E" w:rsidP="006E357C">
      <w:pPr>
        <w:pStyle w:val="10"/>
        <w:rPr>
          <w:rFonts w:asciiTheme="minorHAnsi" w:eastAsiaTheme="minorEastAsia" w:hAnsiTheme="minorHAnsi" w:cstheme="minorBidi"/>
          <w:b w:val="0"/>
          <w:bCs w:val="0"/>
          <w:caps w:val="0"/>
          <w:szCs w:val="22"/>
        </w:rPr>
      </w:pPr>
      <w:hyperlink w:anchor="_Toc458940552" w:history="1">
        <w:r w:rsidR="006E357C" w:rsidRPr="0006300B">
          <w:rPr>
            <w:rStyle w:val="a9"/>
            <w:rFonts w:ascii="华文中宋" w:eastAsia="华文中宋" w:hAnsi="华文中宋"/>
            <w:kern w:val="44"/>
          </w:rPr>
          <w:t>5、技术文件</w:t>
        </w:r>
        <w:r w:rsidR="006E357C">
          <w:rPr>
            <w:webHidden/>
          </w:rPr>
          <w:tab/>
        </w:r>
        <w:r>
          <w:rPr>
            <w:webHidden/>
          </w:rPr>
          <w:fldChar w:fldCharType="begin"/>
        </w:r>
        <w:r w:rsidR="006E357C">
          <w:rPr>
            <w:webHidden/>
          </w:rPr>
          <w:instrText xml:space="preserve"> PAGEREF _Toc458940552 \h </w:instrText>
        </w:r>
        <w:r>
          <w:rPr>
            <w:webHidden/>
          </w:rPr>
        </w:r>
        <w:r>
          <w:rPr>
            <w:webHidden/>
          </w:rPr>
          <w:fldChar w:fldCharType="separate"/>
        </w:r>
        <w:r w:rsidR="0058267E">
          <w:rPr>
            <w:webHidden/>
          </w:rPr>
          <w:t>9</w:t>
        </w:r>
        <w:r>
          <w:rPr>
            <w:webHidden/>
          </w:rPr>
          <w:fldChar w:fldCharType="end"/>
        </w:r>
      </w:hyperlink>
    </w:p>
    <w:p w:rsidR="006E357C" w:rsidRDefault="005E745E" w:rsidP="006E357C">
      <w:pPr>
        <w:pStyle w:val="10"/>
        <w:rPr>
          <w:rFonts w:asciiTheme="minorHAnsi" w:eastAsiaTheme="minorEastAsia" w:hAnsiTheme="minorHAnsi" w:cstheme="minorBidi"/>
          <w:b w:val="0"/>
          <w:bCs w:val="0"/>
          <w:caps w:val="0"/>
          <w:szCs w:val="22"/>
        </w:rPr>
      </w:pPr>
      <w:hyperlink w:anchor="_Toc458940553" w:history="1">
        <w:r w:rsidR="006E357C" w:rsidRPr="0006300B">
          <w:rPr>
            <w:rStyle w:val="a9"/>
            <w:rFonts w:ascii="华文中宋" w:eastAsia="华文中宋" w:hAnsi="华文中宋"/>
            <w:kern w:val="44"/>
          </w:rPr>
          <w:t>6、主要设备材料表（包括但不限于）</w:t>
        </w:r>
        <w:r w:rsidR="006E357C">
          <w:rPr>
            <w:webHidden/>
          </w:rPr>
          <w:tab/>
        </w:r>
        <w:r>
          <w:rPr>
            <w:webHidden/>
          </w:rPr>
          <w:fldChar w:fldCharType="begin"/>
        </w:r>
        <w:r w:rsidR="006E357C">
          <w:rPr>
            <w:webHidden/>
          </w:rPr>
          <w:instrText xml:space="preserve"> PAGEREF _Toc458940553 \h </w:instrText>
        </w:r>
        <w:r>
          <w:rPr>
            <w:webHidden/>
          </w:rPr>
        </w:r>
        <w:r>
          <w:rPr>
            <w:webHidden/>
          </w:rPr>
          <w:fldChar w:fldCharType="separate"/>
        </w:r>
        <w:r w:rsidR="0058267E">
          <w:rPr>
            <w:webHidden/>
          </w:rPr>
          <w:t>9</w:t>
        </w:r>
        <w:r>
          <w:rPr>
            <w:webHidden/>
          </w:rPr>
          <w:fldChar w:fldCharType="end"/>
        </w:r>
      </w:hyperlink>
    </w:p>
    <w:p w:rsidR="006E357C" w:rsidRDefault="005E745E" w:rsidP="006E357C">
      <w:pPr>
        <w:pStyle w:val="10"/>
        <w:rPr>
          <w:rFonts w:asciiTheme="minorHAnsi" w:eastAsiaTheme="minorEastAsia" w:hAnsiTheme="minorHAnsi" w:cstheme="minorBidi"/>
          <w:b w:val="0"/>
          <w:bCs w:val="0"/>
          <w:caps w:val="0"/>
          <w:szCs w:val="22"/>
        </w:rPr>
      </w:pPr>
      <w:hyperlink w:anchor="_Toc458940554" w:history="1">
        <w:r w:rsidR="006E357C" w:rsidRPr="0006300B">
          <w:rPr>
            <w:rStyle w:val="a9"/>
            <w:rFonts w:ascii="华文中宋" w:eastAsia="华文中宋" w:hAnsi="华文中宋"/>
            <w:kern w:val="44"/>
          </w:rPr>
          <w:t>7、设备指标要求</w:t>
        </w:r>
        <w:r w:rsidR="006E357C">
          <w:rPr>
            <w:webHidden/>
          </w:rPr>
          <w:tab/>
        </w:r>
        <w:r>
          <w:rPr>
            <w:webHidden/>
          </w:rPr>
          <w:fldChar w:fldCharType="begin"/>
        </w:r>
        <w:r w:rsidR="006E357C">
          <w:rPr>
            <w:webHidden/>
          </w:rPr>
          <w:instrText xml:space="preserve"> PAGEREF _Toc458940554 \h </w:instrText>
        </w:r>
        <w:r>
          <w:rPr>
            <w:webHidden/>
          </w:rPr>
        </w:r>
        <w:r>
          <w:rPr>
            <w:webHidden/>
          </w:rPr>
          <w:fldChar w:fldCharType="separate"/>
        </w:r>
        <w:r w:rsidR="0058267E">
          <w:rPr>
            <w:webHidden/>
          </w:rPr>
          <w:t>12</w:t>
        </w:r>
        <w:r>
          <w:rPr>
            <w:webHidden/>
          </w:rPr>
          <w:fldChar w:fldCharType="end"/>
        </w:r>
      </w:hyperlink>
    </w:p>
    <w:p w:rsidR="00DA0320" w:rsidRPr="007864FA" w:rsidRDefault="005E745E" w:rsidP="006E357C">
      <w:pPr>
        <w:spacing w:line="360" w:lineRule="auto"/>
        <w:rPr>
          <w:rFonts w:ascii="华文中宋" w:eastAsia="华文中宋" w:hAnsi="华文中宋"/>
          <w:b/>
          <w:kern w:val="0"/>
          <w:szCs w:val="21"/>
        </w:rPr>
        <w:sectPr w:rsidR="00DA0320" w:rsidRPr="007864FA" w:rsidSect="0015227B">
          <w:headerReference w:type="default" r:id="rId8"/>
          <w:footerReference w:type="default" r:id="rId9"/>
          <w:pgSz w:w="11906" w:h="16838"/>
          <w:pgMar w:top="1440" w:right="1800" w:bottom="1440" w:left="1800" w:header="851" w:footer="992" w:gutter="0"/>
          <w:cols w:space="425"/>
          <w:docGrid w:type="lines" w:linePitch="312"/>
        </w:sectPr>
      </w:pPr>
      <w:r w:rsidRPr="007864FA">
        <w:rPr>
          <w:rFonts w:ascii="华文中宋" w:eastAsia="华文中宋" w:hAnsi="华文中宋"/>
          <w:b/>
          <w:kern w:val="0"/>
          <w:szCs w:val="21"/>
        </w:rPr>
        <w:fldChar w:fldCharType="end"/>
      </w:r>
    </w:p>
    <w:p w:rsidR="00DA0320" w:rsidRPr="007864FA" w:rsidRDefault="00DA0320" w:rsidP="00DA0320">
      <w:pPr>
        <w:pStyle w:val="1"/>
        <w:keepLines/>
        <w:snapToGrid w:val="0"/>
        <w:spacing w:line="360" w:lineRule="auto"/>
        <w:jc w:val="both"/>
        <w:rPr>
          <w:rFonts w:ascii="华文中宋" w:eastAsia="华文中宋" w:hAnsi="华文中宋"/>
          <w:b/>
          <w:color w:val="000000"/>
          <w:kern w:val="44"/>
          <w:sz w:val="24"/>
          <w:szCs w:val="24"/>
        </w:rPr>
      </w:pPr>
      <w:bookmarkStart w:id="5" w:name="_Toc340131038"/>
      <w:bookmarkStart w:id="6" w:name="_Toc458940539"/>
      <w:r w:rsidRPr="007864FA">
        <w:rPr>
          <w:rFonts w:ascii="华文中宋" w:eastAsia="华文中宋" w:hAnsi="华文中宋"/>
          <w:b/>
          <w:color w:val="000000"/>
          <w:kern w:val="44"/>
          <w:sz w:val="24"/>
          <w:szCs w:val="24"/>
        </w:rPr>
        <w:lastRenderedPageBreak/>
        <w:t>1、总则</w:t>
      </w:r>
      <w:bookmarkEnd w:id="3"/>
      <w:bookmarkEnd w:id="4"/>
      <w:bookmarkEnd w:id="5"/>
      <w:bookmarkEnd w:id="6"/>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1.1本技术规格书是对</w:t>
      </w:r>
      <w:r w:rsidRPr="007864FA">
        <w:rPr>
          <w:rFonts w:ascii="华文中宋" w:eastAsia="华文中宋" w:hAnsi="华文中宋" w:hint="eastAsia"/>
          <w:sz w:val="24"/>
        </w:rPr>
        <w:t>神华黄骅</w:t>
      </w:r>
      <w:r w:rsidR="0015227B">
        <w:rPr>
          <w:rFonts w:ascii="华文中宋" w:eastAsia="华文中宋" w:hAnsi="华文中宋" w:hint="eastAsia"/>
          <w:sz w:val="24"/>
        </w:rPr>
        <w:t>管理网络优化工程</w:t>
      </w:r>
      <w:r w:rsidRPr="007864FA">
        <w:rPr>
          <w:rFonts w:ascii="华文中宋" w:eastAsia="华文中宋" w:hAnsi="华文中宋" w:hint="eastAsia"/>
          <w:sz w:val="24"/>
        </w:rPr>
        <w:t>项目</w:t>
      </w:r>
      <w:r w:rsidRPr="007864FA">
        <w:rPr>
          <w:rFonts w:ascii="华文中宋" w:eastAsia="华文中宋" w:hAnsi="华文中宋"/>
          <w:sz w:val="24"/>
        </w:rPr>
        <w:t>的供货、安装、</w:t>
      </w:r>
      <w:r w:rsidRPr="007864FA">
        <w:rPr>
          <w:rFonts w:ascii="华文中宋" w:eastAsia="华文中宋" w:hAnsi="华文中宋" w:hint="eastAsia"/>
          <w:sz w:val="24"/>
        </w:rPr>
        <w:t>调</w:t>
      </w:r>
      <w:r w:rsidRPr="007864FA">
        <w:rPr>
          <w:rFonts w:ascii="华文中宋" w:eastAsia="华文中宋" w:hAnsi="华文中宋"/>
          <w:sz w:val="24"/>
        </w:rPr>
        <w:t>试、测试、验收的有关规定。</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1.2</w:t>
      </w:r>
      <w:r>
        <w:rPr>
          <w:rFonts w:ascii="华文中宋" w:eastAsia="华文中宋" w:hAnsi="华文中宋" w:hint="eastAsia"/>
          <w:sz w:val="24"/>
        </w:rPr>
        <w:t>投标人</w:t>
      </w:r>
      <w:r w:rsidRPr="007864FA">
        <w:rPr>
          <w:rFonts w:ascii="华文中宋" w:eastAsia="华文中宋" w:hAnsi="华文中宋"/>
          <w:sz w:val="24"/>
        </w:rPr>
        <w:t>对供货范围内的设备</w:t>
      </w:r>
      <w:r w:rsidRPr="007864FA">
        <w:rPr>
          <w:rFonts w:ascii="华文中宋" w:eastAsia="华文中宋" w:hAnsi="华文中宋" w:hint="eastAsia"/>
          <w:sz w:val="24"/>
        </w:rPr>
        <w:t>和</w:t>
      </w:r>
      <w:r w:rsidRPr="007864FA">
        <w:rPr>
          <w:rFonts w:ascii="华文中宋" w:eastAsia="华文中宋" w:hAnsi="华文中宋"/>
          <w:sz w:val="24"/>
        </w:rPr>
        <w:t>软件质量负责。包括</w:t>
      </w:r>
      <w:r>
        <w:rPr>
          <w:rFonts w:ascii="华文中宋" w:eastAsia="华文中宋" w:hAnsi="华文中宋" w:hint="eastAsia"/>
          <w:sz w:val="24"/>
        </w:rPr>
        <w:t>设备和软件必须有相关厂家的产品授权；</w:t>
      </w:r>
      <w:r w:rsidRPr="007864FA">
        <w:rPr>
          <w:rFonts w:ascii="华文中宋" w:eastAsia="华文中宋" w:hAnsi="华文中宋"/>
          <w:sz w:val="24"/>
        </w:rPr>
        <w:t>全部设备</w:t>
      </w:r>
      <w:r w:rsidRPr="007864FA">
        <w:rPr>
          <w:rFonts w:ascii="华文中宋" w:eastAsia="华文中宋" w:hAnsi="华文中宋" w:hint="eastAsia"/>
          <w:sz w:val="24"/>
        </w:rPr>
        <w:t>和</w:t>
      </w:r>
      <w:r w:rsidRPr="007864FA">
        <w:rPr>
          <w:rFonts w:ascii="华文中宋" w:eastAsia="华文中宋" w:hAnsi="华文中宋"/>
          <w:sz w:val="24"/>
        </w:rPr>
        <w:t>软件的供货、安装及与现有相关设备间的连接及调试，直至全部设备</w:t>
      </w:r>
      <w:r w:rsidRPr="007864FA">
        <w:rPr>
          <w:rFonts w:ascii="华文中宋" w:eastAsia="华文中宋" w:hAnsi="华文中宋" w:hint="eastAsia"/>
          <w:sz w:val="24"/>
        </w:rPr>
        <w:t>和</w:t>
      </w:r>
      <w:r w:rsidRPr="007864FA">
        <w:rPr>
          <w:rFonts w:ascii="华文中宋" w:eastAsia="华文中宋" w:hAnsi="华文中宋"/>
          <w:sz w:val="24"/>
        </w:rPr>
        <w:t>软件正常运行。</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1.3对于本技术规格书的要求</w:t>
      </w:r>
      <w:r w:rsidRPr="007864FA">
        <w:rPr>
          <w:rFonts w:ascii="华文中宋" w:eastAsia="华文中宋" w:hAnsi="华文中宋" w:hint="eastAsia"/>
          <w:sz w:val="24"/>
        </w:rPr>
        <w:t>，</w:t>
      </w:r>
      <w:r w:rsidRPr="007864FA">
        <w:rPr>
          <w:rFonts w:ascii="华文中宋" w:eastAsia="华文中宋" w:hAnsi="华文中宋"/>
          <w:sz w:val="24"/>
        </w:rPr>
        <w:t>投标人应逐项</w:t>
      </w:r>
      <w:r w:rsidRPr="007864FA">
        <w:rPr>
          <w:rFonts w:ascii="华文中宋" w:eastAsia="华文中宋" w:hAnsi="华文中宋" w:hint="eastAsia"/>
          <w:sz w:val="24"/>
        </w:rPr>
        <w:t>做</w:t>
      </w:r>
      <w:r w:rsidRPr="007864FA">
        <w:rPr>
          <w:rFonts w:ascii="华文中宋" w:eastAsia="华文中宋" w:hAnsi="华文中宋"/>
          <w:sz w:val="24"/>
        </w:rPr>
        <w:t>出实质性响应；对于功能要求条款，如有与</w:t>
      </w:r>
      <w:r w:rsidRPr="007864FA">
        <w:rPr>
          <w:rFonts w:ascii="华文中宋" w:eastAsia="华文中宋" w:hAnsi="华文中宋" w:hint="eastAsia"/>
          <w:sz w:val="24"/>
        </w:rPr>
        <w:t>技术</w:t>
      </w:r>
      <w:r w:rsidRPr="007864FA">
        <w:rPr>
          <w:rFonts w:ascii="华文中宋" w:eastAsia="华文中宋" w:hAnsi="华文中宋"/>
          <w:sz w:val="24"/>
        </w:rPr>
        <w:t>规格书不同之处要</w:t>
      </w:r>
      <w:r w:rsidRPr="007864FA">
        <w:rPr>
          <w:rFonts w:ascii="华文中宋" w:eastAsia="华文中宋" w:hAnsi="华文中宋" w:hint="eastAsia"/>
          <w:sz w:val="24"/>
        </w:rPr>
        <w:t>做</w:t>
      </w:r>
      <w:r w:rsidRPr="007864FA">
        <w:rPr>
          <w:rFonts w:ascii="华文中宋" w:eastAsia="华文中宋" w:hAnsi="华文中宋"/>
          <w:sz w:val="24"/>
        </w:rPr>
        <w:t>出详细说明。</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1.4投标人应提出本技术规格书中未提到而投标人提供的设备所具有的其他性能方面的资料，以便买方对该设备性能做出评价。</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1.5投标人所推荐的设备的性能及特性应符合国家</w:t>
      </w:r>
      <w:r w:rsidRPr="007864FA">
        <w:rPr>
          <w:rFonts w:ascii="华文中宋" w:eastAsia="华文中宋" w:hAnsi="华文中宋" w:hint="eastAsia"/>
          <w:sz w:val="24"/>
        </w:rPr>
        <w:t>及</w:t>
      </w:r>
      <w:r w:rsidRPr="007864FA">
        <w:rPr>
          <w:rFonts w:ascii="华文中宋" w:eastAsia="华文中宋" w:hAnsi="华文中宋"/>
          <w:sz w:val="24"/>
        </w:rPr>
        <w:t>行业现行标准</w:t>
      </w:r>
      <w:r w:rsidRPr="007864FA">
        <w:rPr>
          <w:rFonts w:ascii="华文中宋" w:eastAsia="华文中宋" w:hAnsi="华文中宋" w:hint="eastAsia"/>
          <w:sz w:val="24"/>
        </w:rPr>
        <w:t>规范</w:t>
      </w:r>
      <w:r w:rsidRPr="007864FA">
        <w:rPr>
          <w:rFonts w:ascii="华文中宋" w:eastAsia="华文中宋" w:hAnsi="华文中宋"/>
          <w:sz w:val="24"/>
        </w:rPr>
        <w:t>。</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1.6投标人应分别列出各设备</w:t>
      </w:r>
      <w:r w:rsidRPr="007864FA">
        <w:rPr>
          <w:rFonts w:ascii="华文中宋" w:eastAsia="华文中宋" w:hAnsi="华文中宋" w:hint="eastAsia"/>
          <w:sz w:val="24"/>
        </w:rPr>
        <w:t>和</w:t>
      </w:r>
      <w:r w:rsidRPr="007864FA">
        <w:rPr>
          <w:rFonts w:ascii="华文中宋" w:eastAsia="华文中宋" w:hAnsi="华文中宋"/>
          <w:sz w:val="24"/>
        </w:rPr>
        <w:t>软件报价的主要项目清单，包括主</w:t>
      </w:r>
      <w:r w:rsidRPr="007864FA">
        <w:rPr>
          <w:rFonts w:ascii="华文中宋" w:eastAsia="华文中宋" w:hAnsi="华文中宋" w:hint="eastAsia"/>
          <w:sz w:val="24"/>
        </w:rPr>
        <w:t>要</w:t>
      </w:r>
      <w:r w:rsidRPr="007864FA">
        <w:rPr>
          <w:rFonts w:ascii="华文中宋" w:eastAsia="华文中宋" w:hAnsi="华文中宋"/>
          <w:sz w:val="24"/>
        </w:rPr>
        <w:t>设备、辅助设备、软件、安装材料、运输、安装调试等一切费用。应逐项开列单价和总价。</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1.7投标人提供的设备</w:t>
      </w:r>
      <w:r w:rsidRPr="007864FA">
        <w:rPr>
          <w:rFonts w:ascii="华文中宋" w:eastAsia="华文中宋" w:hAnsi="华文中宋" w:hint="eastAsia"/>
          <w:sz w:val="24"/>
        </w:rPr>
        <w:t>和</w:t>
      </w:r>
      <w:r w:rsidRPr="007864FA">
        <w:rPr>
          <w:rFonts w:ascii="华文中宋" w:eastAsia="华文中宋" w:hAnsi="华文中宋"/>
          <w:sz w:val="24"/>
        </w:rPr>
        <w:t>软件应能与</w:t>
      </w:r>
      <w:r w:rsidRPr="007864FA">
        <w:rPr>
          <w:rFonts w:ascii="华文中宋" w:eastAsia="华文中宋" w:hAnsi="华文中宋" w:hint="eastAsia"/>
          <w:sz w:val="24"/>
        </w:rPr>
        <w:t>黄骅</w:t>
      </w:r>
      <w:r w:rsidRPr="007864FA">
        <w:rPr>
          <w:rFonts w:ascii="华文中宋" w:eastAsia="华文中宋" w:hAnsi="华文中宋"/>
          <w:sz w:val="24"/>
        </w:rPr>
        <w:t>港现有设备和软件组成一个完整的系统，即投标人除需提供</w:t>
      </w:r>
      <w:r w:rsidRPr="007864FA">
        <w:rPr>
          <w:rFonts w:ascii="华文中宋" w:eastAsia="华文中宋" w:hAnsi="华文中宋" w:hint="eastAsia"/>
          <w:sz w:val="24"/>
        </w:rPr>
        <w:t>必</w:t>
      </w:r>
      <w:r w:rsidRPr="007864FA">
        <w:rPr>
          <w:rFonts w:ascii="华文中宋" w:eastAsia="华文中宋" w:hAnsi="华文中宋"/>
          <w:sz w:val="24"/>
        </w:rPr>
        <w:t>需</w:t>
      </w:r>
      <w:r w:rsidRPr="007864FA">
        <w:rPr>
          <w:rFonts w:ascii="华文中宋" w:eastAsia="华文中宋" w:hAnsi="华文中宋" w:hint="eastAsia"/>
          <w:sz w:val="24"/>
        </w:rPr>
        <w:t>的</w:t>
      </w:r>
      <w:r w:rsidRPr="007864FA">
        <w:rPr>
          <w:rFonts w:ascii="华文中宋" w:eastAsia="华文中宋" w:hAnsi="华文中宋"/>
          <w:sz w:val="24"/>
        </w:rPr>
        <w:t>主</w:t>
      </w:r>
      <w:r w:rsidRPr="007864FA">
        <w:rPr>
          <w:rFonts w:ascii="华文中宋" w:eastAsia="华文中宋" w:hAnsi="华文中宋" w:hint="eastAsia"/>
          <w:sz w:val="24"/>
        </w:rPr>
        <w:t>要</w:t>
      </w:r>
      <w:r w:rsidRPr="007864FA">
        <w:rPr>
          <w:rFonts w:ascii="华文中宋" w:eastAsia="华文中宋" w:hAnsi="华文中宋"/>
          <w:sz w:val="24"/>
        </w:rPr>
        <w:t>设备外，还需提供相关的辅助设备，</w:t>
      </w:r>
      <w:r w:rsidRPr="007864FA">
        <w:rPr>
          <w:rFonts w:ascii="华文中宋" w:eastAsia="华文中宋" w:hAnsi="华文中宋" w:hint="eastAsia"/>
          <w:sz w:val="24"/>
        </w:rPr>
        <w:t>以</w:t>
      </w:r>
      <w:r w:rsidRPr="007864FA">
        <w:rPr>
          <w:rFonts w:ascii="华文中宋" w:eastAsia="华文中宋" w:hAnsi="华文中宋"/>
          <w:sz w:val="24"/>
        </w:rPr>
        <w:t>及</w:t>
      </w:r>
      <w:r w:rsidRPr="007864FA">
        <w:rPr>
          <w:rFonts w:ascii="华文中宋" w:eastAsia="华文中宋" w:hAnsi="华文中宋" w:hint="eastAsia"/>
          <w:sz w:val="24"/>
        </w:rPr>
        <w:t>与</w:t>
      </w:r>
      <w:r w:rsidRPr="007864FA">
        <w:rPr>
          <w:rFonts w:ascii="华文中宋" w:eastAsia="华文中宋" w:hAnsi="华文中宋"/>
          <w:sz w:val="24"/>
        </w:rPr>
        <w:t>黄骅港现有设备连</w:t>
      </w:r>
      <w:r w:rsidRPr="007864FA">
        <w:rPr>
          <w:rFonts w:ascii="华文中宋" w:eastAsia="华文中宋" w:hAnsi="华文中宋" w:hint="eastAsia"/>
          <w:sz w:val="24"/>
        </w:rPr>
        <w:t>接所</w:t>
      </w:r>
      <w:r w:rsidRPr="007864FA">
        <w:rPr>
          <w:rFonts w:ascii="华文中宋" w:eastAsia="华文中宋" w:hAnsi="华文中宋"/>
          <w:sz w:val="24"/>
        </w:rPr>
        <w:t>需的辅助设备，包括各种接口设备、电源设备、配线设备、内部连接线缆、插接头单元、必要的备品备件及安装工具等</w:t>
      </w:r>
      <w:r w:rsidRPr="007864FA">
        <w:rPr>
          <w:rFonts w:ascii="华文中宋" w:eastAsia="华文中宋" w:hAnsi="华文中宋" w:hint="eastAsia"/>
          <w:sz w:val="24"/>
        </w:rPr>
        <w:t>；</w:t>
      </w:r>
      <w:r w:rsidRPr="007864FA">
        <w:rPr>
          <w:rFonts w:ascii="华文中宋" w:eastAsia="华文中宋" w:hAnsi="华文中宋"/>
          <w:sz w:val="24"/>
        </w:rPr>
        <w:t>除</w:t>
      </w:r>
      <w:r w:rsidRPr="007864FA">
        <w:rPr>
          <w:rFonts w:ascii="华文中宋" w:eastAsia="华文中宋" w:hAnsi="华文中宋" w:hint="eastAsia"/>
          <w:sz w:val="24"/>
        </w:rPr>
        <w:t>需</w:t>
      </w:r>
      <w:r w:rsidRPr="007864FA">
        <w:rPr>
          <w:rFonts w:ascii="华文中宋" w:eastAsia="华文中宋" w:hAnsi="华文中宋"/>
          <w:sz w:val="24"/>
        </w:rPr>
        <w:t>提供必</w:t>
      </w:r>
      <w:r w:rsidRPr="007864FA">
        <w:rPr>
          <w:rFonts w:ascii="华文中宋" w:eastAsia="华文中宋" w:hAnsi="华文中宋" w:hint="eastAsia"/>
          <w:sz w:val="24"/>
        </w:rPr>
        <w:t>需</w:t>
      </w:r>
      <w:r w:rsidRPr="007864FA">
        <w:rPr>
          <w:rFonts w:ascii="华文中宋" w:eastAsia="华文中宋" w:hAnsi="华文中宋"/>
          <w:sz w:val="24"/>
        </w:rPr>
        <w:t>的</w:t>
      </w:r>
      <w:r w:rsidRPr="007864FA">
        <w:rPr>
          <w:rFonts w:ascii="华文中宋" w:eastAsia="华文中宋" w:hAnsi="华文中宋" w:hint="eastAsia"/>
          <w:sz w:val="24"/>
        </w:rPr>
        <w:t>软</w:t>
      </w:r>
      <w:r w:rsidRPr="007864FA">
        <w:rPr>
          <w:rFonts w:ascii="华文中宋" w:eastAsia="华文中宋" w:hAnsi="华文中宋"/>
          <w:sz w:val="24"/>
        </w:rPr>
        <w:t>件外，还需</w:t>
      </w:r>
      <w:r w:rsidRPr="007864FA">
        <w:rPr>
          <w:rFonts w:ascii="华文中宋" w:eastAsia="华文中宋" w:hAnsi="华文中宋" w:hint="eastAsia"/>
          <w:sz w:val="24"/>
        </w:rPr>
        <w:t>将黄</w:t>
      </w:r>
      <w:r w:rsidRPr="007864FA">
        <w:rPr>
          <w:rFonts w:ascii="华文中宋" w:eastAsia="华文中宋" w:hAnsi="华文中宋"/>
          <w:sz w:val="24"/>
        </w:rPr>
        <w:t>骅港现有的</w:t>
      </w:r>
      <w:r w:rsidRPr="007864FA">
        <w:rPr>
          <w:rFonts w:ascii="华文中宋" w:eastAsia="华文中宋" w:hAnsi="华文中宋" w:hint="eastAsia"/>
          <w:sz w:val="24"/>
        </w:rPr>
        <w:t>相</w:t>
      </w:r>
      <w:r w:rsidRPr="007864FA">
        <w:rPr>
          <w:rFonts w:ascii="华文中宋" w:eastAsia="华文中宋" w:hAnsi="华文中宋"/>
          <w:sz w:val="24"/>
        </w:rPr>
        <w:t>关软件</w:t>
      </w:r>
      <w:r w:rsidRPr="007864FA">
        <w:rPr>
          <w:rFonts w:ascii="华文中宋" w:eastAsia="华文中宋" w:hAnsi="华文中宋" w:hint="eastAsia"/>
          <w:sz w:val="24"/>
        </w:rPr>
        <w:t>升</w:t>
      </w:r>
      <w:r w:rsidRPr="007864FA">
        <w:rPr>
          <w:rFonts w:ascii="华文中宋" w:eastAsia="华文中宋" w:hAnsi="华文中宋"/>
          <w:sz w:val="24"/>
        </w:rPr>
        <w:t>级至同一版本。</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1.8投标人所提供的设备</w:t>
      </w:r>
      <w:r w:rsidRPr="007864FA">
        <w:rPr>
          <w:rFonts w:ascii="华文中宋" w:eastAsia="华文中宋" w:hAnsi="华文中宋" w:hint="eastAsia"/>
          <w:sz w:val="24"/>
        </w:rPr>
        <w:t>和</w:t>
      </w:r>
      <w:r w:rsidRPr="007864FA">
        <w:rPr>
          <w:rFonts w:ascii="华文中宋" w:eastAsia="华文中宋" w:hAnsi="华文中宋"/>
          <w:sz w:val="24"/>
        </w:rPr>
        <w:t>软件应能与</w:t>
      </w:r>
      <w:r w:rsidRPr="007864FA">
        <w:rPr>
          <w:rFonts w:ascii="华文中宋" w:eastAsia="华文中宋" w:hAnsi="华文中宋" w:hint="eastAsia"/>
          <w:sz w:val="24"/>
        </w:rPr>
        <w:t>黄骅港</w:t>
      </w:r>
      <w:r w:rsidRPr="007864FA">
        <w:rPr>
          <w:rFonts w:ascii="华文中宋" w:eastAsia="华文中宋" w:hAnsi="华文中宋"/>
          <w:sz w:val="24"/>
        </w:rPr>
        <w:t>现有的相关设备</w:t>
      </w:r>
      <w:r w:rsidRPr="007864FA">
        <w:rPr>
          <w:rFonts w:ascii="华文中宋" w:eastAsia="华文中宋" w:hAnsi="华文中宋" w:hint="eastAsia"/>
          <w:sz w:val="24"/>
        </w:rPr>
        <w:t>和</w:t>
      </w:r>
      <w:r w:rsidRPr="007864FA">
        <w:rPr>
          <w:rFonts w:ascii="华文中宋" w:eastAsia="华文中宋" w:hAnsi="华文中宋"/>
          <w:sz w:val="24"/>
        </w:rPr>
        <w:t>软件完美兼容。</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1.9投标人的技术建议书应包括下列内容（各单项设备分别单列）</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（1）对技术规格书内容的逐项答复</w:t>
      </w:r>
      <w:r w:rsidR="00E4748F">
        <w:rPr>
          <w:rFonts w:ascii="华文中宋" w:eastAsia="华文中宋" w:hAnsi="华文中宋" w:hint="eastAsia"/>
          <w:sz w:val="24"/>
        </w:rPr>
        <w:t>,并</w:t>
      </w:r>
      <w:r w:rsidR="00E4748F">
        <w:rPr>
          <w:rFonts w:ascii="华文中宋" w:eastAsia="华文中宋" w:hAnsi="华文中宋"/>
          <w:sz w:val="24"/>
        </w:rPr>
        <w:t>满足预期</w:t>
      </w:r>
      <w:r w:rsidR="00E4748F">
        <w:rPr>
          <w:rFonts w:ascii="华文中宋" w:eastAsia="华文中宋" w:hAnsi="华文中宋" w:hint="eastAsia"/>
          <w:sz w:val="24"/>
        </w:rPr>
        <w:t>优化</w:t>
      </w:r>
      <w:r w:rsidR="00E4748F">
        <w:rPr>
          <w:rFonts w:ascii="华文中宋" w:eastAsia="华文中宋" w:hAnsi="华文中宋"/>
          <w:sz w:val="24"/>
        </w:rPr>
        <w:t>目标</w:t>
      </w:r>
      <w:r w:rsidRPr="007864FA">
        <w:rPr>
          <w:rFonts w:ascii="华文中宋" w:eastAsia="华文中宋" w:hAnsi="华文中宋"/>
          <w:sz w:val="24"/>
        </w:rPr>
        <w:t>。</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（2）主要设备</w:t>
      </w:r>
      <w:r w:rsidRPr="007864FA">
        <w:rPr>
          <w:rFonts w:ascii="华文中宋" w:eastAsia="华文中宋" w:hAnsi="华文中宋" w:hint="eastAsia"/>
          <w:sz w:val="24"/>
        </w:rPr>
        <w:t>和</w:t>
      </w:r>
      <w:r w:rsidRPr="007864FA">
        <w:rPr>
          <w:rFonts w:ascii="华文中宋" w:eastAsia="华文中宋" w:hAnsi="华文中宋"/>
          <w:sz w:val="24"/>
        </w:rPr>
        <w:t>软件的详细介绍。</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（3</w:t>
      </w:r>
      <w:r>
        <w:rPr>
          <w:rFonts w:ascii="华文中宋" w:eastAsia="华文中宋" w:hAnsi="华文中宋"/>
          <w:sz w:val="24"/>
        </w:rPr>
        <w:t>）</w:t>
      </w:r>
      <w:r w:rsidRPr="007864FA">
        <w:rPr>
          <w:rFonts w:ascii="华文中宋" w:eastAsia="华文中宋" w:hAnsi="华文中宋"/>
          <w:sz w:val="24"/>
        </w:rPr>
        <w:t>设备</w:t>
      </w:r>
      <w:r w:rsidRPr="007864FA">
        <w:rPr>
          <w:rFonts w:ascii="华文中宋" w:eastAsia="华文中宋" w:hAnsi="华文中宋" w:hint="eastAsia"/>
          <w:sz w:val="24"/>
        </w:rPr>
        <w:t>、</w:t>
      </w:r>
      <w:r w:rsidRPr="007864FA">
        <w:rPr>
          <w:rFonts w:ascii="华文中宋" w:eastAsia="华文中宋" w:hAnsi="华文中宋"/>
          <w:sz w:val="24"/>
        </w:rPr>
        <w:t>软件数量表</w:t>
      </w:r>
      <w:r w:rsidR="00E4748F">
        <w:rPr>
          <w:rFonts w:ascii="华文中宋" w:eastAsia="华文中宋" w:hAnsi="华文中宋" w:hint="eastAsia"/>
          <w:sz w:val="24"/>
        </w:rPr>
        <w:t>,需</w:t>
      </w:r>
      <w:r w:rsidR="00E4748F">
        <w:rPr>
          <w:rFonts w:ascii="华文中宋" w:eastAsia="华文中宋" w:hAnsi="华文中宋"/>
          <w:sz w:val="24"/>
        </w:rPr>
        <w:t>满足预期</w:t>
      </w:r>
      <w:r w:rsidR="00E4748F">
        <w:rPr>
          <w:rFonts w:ascii="华文中宋" w:eastAsia="华文中宋" w:hAnsi="华文中宋" w:hint="eastAsia"/>
          <w:sz w:val="24"/>
        </w:rPr>
        <w:t>优化</w:t>
      </w:r>
      <w:r w:rsidR="00E4748F">
        <w:rPr>
          <w:rFonts w:ascii="华文中宋" w:eastAsia="华文中宋" w:hAnsi="华文中宋"/>
          <w:sz w:val="24"/>
        </w:rPr>
        <w:t>目标</w:t>
      </w:r>
      <w:r w:rsidRPr="007864FA">
        <w:rPr>
          <w:rFonts w:ascii="华文中宋" w:eastAsia="华文中宋" w:hAnsi="华文中宋"/>
          <w:sz w:val="24"/>
        </w:rPr>
        <w:t>。</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（4）硬件描述，包括：功能、技术指标、系统结构图等。</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lastRenderedPageBreak/>
        <w:t>（5）</w:t>
      </w:r>
      <w:r w:rsidRPr="007864FA">
        <w:rPr>
          <w:rFonts w:ascii="华文中宋" w:eastAsia="华文中宋" w:hAnsi="华文中宋" w:hint="eastAsia"/>
          <w:sz w:val="24"/>
        </w:rPr>
        <w:t>软</w:t>
      </w:r>
      <w:r w:rsidRPr="007864FA">
        <w:rPr>
          <w:rFonts w:ascii="华文中宋" w:eastAsia="华文中宋" w:hAnsi="华文中宋"/>
          <w:sz w:val="24"/>
        </w:rPr>
        <w:t>件描述，包括：功能、技术指标、系统结构图等。</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（6）</w:t>
      </w:r>
      <w:r>
        <w:rPr>
          <w:rFonts w:ascii="华文中宋" w:eastAsia="华文中宋" w:hAnsi="华文中宋"/>
          <w:sz w:val="24"/>
        </w:rPr>
        <w:t>接口描述，包括：接口类型、</w:t>
      </w:r>
      <w:r w:rsidRPr="007864FA">
        <w:rPr>
          <w:rFonts w:ascii="华文中宋" w:eastAsia="华文中宋" w:hAnsi="华文中宋"/>
          <w:sz w:val="24"/>
        </w:rPr>
        <w:t>特性等。</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（7）完整的设备安装图，包括设备尺寸、设备重量、相关接口、安装位置及空间、线缆走向等。</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（8）辅助设备的介绍。</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（9）其它技术资料。</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（10）设备</w:t>
      </w:r>
      <w:r w:rsidRPr="007864FA">
        <w:rPr>
          <w:rFonts w:ascii="华文中宋" w:eastAsia="华文中宋" w:hAnsi="华文中宋" w:hint="eastAsia"/>
          <w:sz w:val="24"/>
        </w:rPr>
        <w:t>和</w:t>
      </w:r>
      <w:r w:rsidRPr="007864FA">
        <w:rPr>
          <w:rFonts w:ascii="华文中宋" w:eastAsia="华文中宋" w:hAnsi="华文中宋"/>
          <w:sz w:val="24"/>
        </w:rPr>
        <w:t>软件的介绍和其它技术资料中至少应包括。</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 xml:space="preserve">    1）设备</w:t>
      </w:r>
      <w:r w:rsidRPr="007864FA">
        <w:rPr>
          <w:rFonts w:ascii="华文中宋" w:eastAsia="华文中宋" w:hAnsi="华文中宋" w:hint="eastAsia"/>
          <w:sz w:val="24"/>
        </w:rPr>
        <w:t>和</w:t>
      </w:r>
      <w:r w:rsidRPr="007864FA">
        <w:rPr>
          <w:rFonts w:ascii="华文中宋" w:eastAsia="华文中宋" w:hAnsi="华文中宋"/>
          <w:sz w:val="24"/>
        </w:rPr>
        <w:t>软件技术参数及功能。</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 xml:space="preserve">    2）操作</w:t>
      </w:r>
      <w:r w:rsidRPr="007864FA">
        <w:rPr>
          <w:rFonts w:ascii="华文中宋" w:eastAsia="华文中宋" w:hAnsi="华文中宋" w:hint="eastAsia"/>
          <w:sz w:val="24"/>
        </w:rPr>
        <w:t>、</w:t>
      </w:r>
      <w:r w:rsidRPr="007864FA">
        <w:rPr>
          <w:rFonts w:ascii="华文中宋" w:eastAsia="华文中宋" w:hAnsi="华文中宋"/>
          <w:sz w:val="24"/>
        </w:rPr>
        <w:t>维护</w:t>
      </w:r>
      <w:r w:rsidRPr="007864FA">
        <w:rPr>
          <w:rFonts w:ascii="华文中宋" w:eastAsia="华文中宋" w:hAnsi="华文中宋" w:hint="eastAsia"/>
          <w:sz w:val="24"/>
        </w:rPr>
        <w:t>与</w:t>
      </w:r>
      <w:r w:rsidRPr="007864FA">
        <w:rPr>
          <w:rFonts w:ascii="华文中宋" w:eastAsia="华文中宋" w:hAnsi="华文中宋"/>
          <w:sz w:val="24"/>
        </w:rPr>
        <w:t>升级。</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 xml:space="preserve">    3）设备</w:t>
      </w:r>
      <w:r w:rsidRPr="007864FA">
        <w:rPr>
          <w:rFonts w:ascii="华文中宋" w:eastAsia="华文中宋" w:hAnsi="华文中宋" w:hint="eastAsia"/>
          <w:sz w:val="24"/>
        </w:rPr>
        <w:t>和</w:t>
      </w:r>
      <w:r w:rsidRPr="007864FA">
        <w:rPr>
          <w:rFonts w:ascii="华文中宋" w:eastAsia="华文中宋" w:hAnsi="华文中宋"/>
          <w:sz w:val="24"/>
        </w:rPr>
        <w:t>软件的可靠性</w:t>
      </w:r>
      <w:r w:rsidRPr="007864FA">
        <w:rPr>
          <w:rFonts w:ascii="华文中宋" w:eastAsia="华文中宋" w:hAnsi="华文中宋" w:hint="eastAsia"/>
          <w:sz w:val="24"/>
        </w:rPr>
        <w:t>和</w:t>
      </w:r>
      <w:r w:rsidRPr="007864FA">
        <w:rPr>
          <w:rFonts w:ascii="华文中宋" w:eastAsia="华文中宋" w:hAnsi="华文中宋"/>
          <w:sz w:val="24"/>
        </w:rPr>
        <w:t>稳定性。</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 xml:space="preserve">    4）环境要求（温度、湿度、电源）。</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 xml:space="preserve">    5）接地要求。</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 xml:space="preserve">    6）验收测试标准。</w:t>
      </w:r>
    </w:p>
    <w:p w:rsidR="00DA0320"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 xml:space="preserve">    7）本技术规格书没有提到而卖方认为有必要说明的问题。</w:t>
      </w:r>
    </w:p>
    <w:p w:rsidR="00DA0320" w:rsidRPr="007864FA" w:rsidRDefault="00DA0320" w:rsidP="00DA0320">
      <w:pPr>
        <w:pStyle w:val="1"/>
        <w:keepLines/>
        <w:snapToGrid w:val="0"/>
        <w:spacing w:line="360" w:lineRule="auto"/>
        <w:jc w:val="both"/>
        <w:rPr>
          <w:rFonts w:ascii="华文中宋" w:eastAsia="华文中宋" w:hAnsi="华文中宋"/>
          <w:b/>
          <w:color w:val="000000"/>
          <w:kern w:val="44"/>
          <w:sz w:val="24"/>
          <w:szCs w:val="24"/>
        </w:rPr>
      </w:pPr>
      <w:bookmarkStart w:id="7" w:name="_Toc292807700"/>
      <w:bookmarkStart w:id="8" w:name="_Toc330210150"/>
      <w:bookmarkStart w:id="9" w:name="_Toc340131039"/>
      <w:bookmarkStart w:id="10" w:name="_Toc458940540"/>
      <w:r w:rsidRPr="007864FA">
        <w:rPr>
          <w:rFonts w:ascii="华文中宋" w:eastAsia="华文中宋" w:hAnsi="华文中宋"/>
          <w:b/>
          <w:color w:val="000000"/>
          <w:kern w:val="44"/>
          <w:sz w:val="24"/>
          <w:szCs w:val="24"/>
        </w:rPr>
        <w:t>2、项目</w:t>
      </w:r>
      <w:bookmarkEnd w:id="7"/>
      <w:bookmarkEnd w:id="8"/>
      <w:bookmarkEnd w:id="9"/>
      <w:r w:rsidRPr="007864FA">
        <w:rPr>
          <w:rFonts w:ascii="华文中宋" w:eastAsia="华文中宋" w:hAnsi="华文中宋"/>
          <w:b/>
          <w:color w:val="000000"/>
          <w:kern w:val="44"/>
          <w:sz w:val="24"/>
          <w:szCs w:val="24"/>
        </w:rPr>
        <w:t>概况</w:t>
      </w:r>
      <w:r w:rsidRPr="007864FA">
        <w:rPr>
          <w:rFonts w:ascii="华文中宋" w:eastAsia="华文中宋" w:hAnsi="华文中宋" w:hint="eastAsia"/>
          <w:b/>
          <w:color w:val="000000"/>
          <w:kern w:val="44"/>
          <w:sz w:val="24"/>
          <w:szCs w:val="24"/>
        </w:rPr>
        <w:t>及用户需求</w:t>
      </w:r>
      <w:bookmarkEnd w:id="10"/>
    </w:p>
    <w:p w:rsidR="00DA0320" w:rsidRPr="007864FA" w:rsidRDefault="00DA0320" w:rsidP="00DA0320">
      <w:pPr>
        <w:pStyle w:val="2"/>
        <w:adjustRightInd w:val="0"/>
        <w:snapToGrid w:val="0"/>
        <w:spacing w:before="0" w:after="0" w:line="360" w:lineRule="auto"/>
        <w:ind w:firstLineChars="200" w:firstLine="480"/>
        <w:rPr>
          <w:rFonts w:ascii="华文中宋" w:eastAsia="华文中宋" w:hAnsi="华文中宋"/>
          <w:sz w:val="24"/>
          <w:szCs w:val="24"/>
        </w:rPr>
      </w:pPr>
      <w:bookmarkStart w:id="11" w:name="_Toc458940541"/>
      <w:r w:rsidRPr="007864FA">
        <w:rPr>
          <w:rFonts w:ascii="华文中宋" w:eastAsia="华文中宋" w:hAnsi="华文中宋" w:hint="eastAsia"/>
          <w:sz w:val="24"/>
          <w:szCs w:val="24"/>
        </w:rPr>
        <w:t>2</w:t>
      </w:r>
      <w:r w:rsidRPr="007864FA">
        <w:rPr>
          <w:rFonts w:ascii="华文中宋" w:eastAsia="华文中宋" w:hAnsi="华文中宋"/>
          <w:sz w:val="24"/>
          <w:szCs w:val="24"/>
        </w:rPr>
        <w:t>.1</w:t>
      </w:r>
      <w:r w:rsidRPr="007864FA">
        <w:rPr>
          <w:rFonts w:ascii="华文中宋" w:eastAsia="华文中宋" w:hAnsi="华文中宋" w:hint="eastAsia"/>
          <w:sz w:val="24"/>
          <w:szCs w:val="24"/>
        </w:rPr>
        <w:t>项目概况</w:t>
      </w:r>
      <w:bookmarkEnd w:id="11"/>
    </w:p>
    <w:p w:rsidR="0015227B" w:rsidRDefault="0015227B" w:rsidP="005526B4">
      <w:pPr>
        <w:ind w:firstLine="480"/>
        <w:rPr>
          <w:rFonts w:ascii="华文中宋" w:eastAsia="华文中宋" w:hAnsi="华文中宋"/>
          <w:sz w:val="24"/>
        </w:rPr>
      </w:pPr>
      <w:r w:rsidRPr="0015227B">
        <w:rPr>
          <w:rFonts w:ascii="华文中宋" w:eastAsia="华文中宋" w:hAnsi="华文中宋" w:hint="eastAsia"/>
          <w:sz w:val="24"/>
        </w:rPr>
        <w:t>目前黄骅港网络</w:t>
      </w:r>
      <w:r w:rsidR="005A408B">
        <w:rPr>
          <w:rFonts w:ascii="华文中宋" w:eastAsia="华文中宋" w:hAnsi="华文中宋" w:hint="eastAsia"/>
          <w:sz w:val="24"/>
        </w:rPr>
        <w:t>包括视频网络、</w:t>
      </w:r>
      <w:r w:rsidR="00BE12FD">
        <w:rPr>
          <w:rFonts w:ascii="华文中宋" w:eastAsia="华文中宋" w:hAnsi="华文中宋" w:hint="eastAsia"/>
          <w:sz w:val="24"/>
        </w:rPr>
        <w:t>管理</w:t>
      </w:r>
      <w:r w:rsidR="005A408B">
        <w:rPr>
          <w:rFonts w:ascii="华文中宋" w:eastAsia="华文中宋" w:hAnsi="华文中宋" w:hint="eastAsia"/>
          <w:sz w:val="24"/>
        </w:rPr>
        <w:t>网络、控制网络、无线网络等几个物理网络</w:t>
      </w:r>
      <w:r w:rsidR="00EB255A">
        <w:rPr>
          <w:rFonts w:ascii="华文中宋" w:eastAsia="华文中宋" w:hAnsi="华文中宋" w:hint="eastAsia"/>
          <w:sz w:val="24"/>
        </w:rPr>
        <w:t>。其中管理网络是整体网络的核心，承载着局域网、互联网、集团广域网等业务。</w:t>
      </w:r>
      <w:r w:rsidR="00BE12FD">
        <w:rPr>
          <w:rFonts w:ascii="华文中宋" w:eastAsia="华文中宋" w:hAnsi="华文中宋" w:hint="eastAsia"/>
          <w:sz w:val="24"/>
        </w:rPr>
        <w:t>管理</w:t>
      </w:r>
      <w:r w:rsidRPr="0015227B">
        <w:rPr>
          <w:rFonts w:ascii="华文中宋" w:eastAsia="华文中宋" w:hAnsi="华文中宋" w:hint="eastAsia"/>
          <w:sz w:val="24"/>
        </w:rPr>
        <w:t>网络</w:t>
      </w:r>
      <w:r w:rsidR="00BE12FD">
        <w:rPr>
          <w:rFonts w:ascii="华文中宋" w:eastAsia="华文中宋" w:hAnsi="华文中宋" w:hint="eastAsia"/>
          <w:sz w:val="24"/>
        </w:rPr>
        <w:t>建设</w:t>
      </w:r>
      <w:r w:rsidR="00BE12FD">
        <w:rPr>
          <w:rFonts w:ascii="华文中宋" w:eastAsia="华文中宋" w:hAnsi="华文中宋"/>
          <w:sz w:val="24"/>
        </w:rPr>
        <w:t>时期较早</w:t>
      </w:r>
      <w:r w:rsidRPr="0015227B">
        <w:rPr>
          <w:rFonts w:ascii="华文中宋" w:eastAsia="华文中宋" w:hAnsi="华文中宋" w:hint="eastAsia"/>
          <w:sz w:val="24"/>
        </w:rPr>
        <w:t>，网络设备大多是10</w:t>
      </w:r>
      <w:r w:rsidR="00BE12FD">
        <w:rPr>
          <w:rFonts w:ascii="华文中宋" w:eastAsia="华文中宋" w:hAnsi="华文中宋" w:hint="eastAsia"/>
          <w:sz w:val="24"/>
        </w:rPr>
        <w:t>年前设备，网络骨干为千</w:t>
      </w:r>
      <w:r w:rsidR="00BE12FD" w:rsidRPr="0015227B">
        <w:rPr>
          <w:rFonts w:ascii="华文中宋" w:eastAsia="华文中宋" w:hAnsi="华文中宋" w:hint="eastAsia"/>
          <w:sz w:val="24"/>
        </w:rPr>
        <w:t>兆线路</w:t>
      </w:r>
      <w:r w:rsidR="00BE12FD">
        <w:rPr>
          <w:rFonts w:ascii="华文中宋" w:eastAsia="华文中宋" w:hAnsi="华文中宋" w:hint="eastAsia"/>
          <w:sz w:val="24"/>
        </w:rPr>
        <w:t>。随着</w:t>
      </w:r>
      <w:r w:rsidR="00BE12FD">
        <w:rPr>
          <w:rFonts w:ascii="华文中宋" w:eastAsia="华文中宋" w:hAnsi="华文中宋"/>
          <w:sz w:val="24"/>
        </w:rPr>
        <w:t>公司规模</w:t>
      </w:r>
      <w:r w:rsidR="00BE12FD">
        <w:rPr>
          <w:rFonts w:ascii="华文中宋" w:eastAsia="华文中宋" w:hAnsi="华文中宋" w:hint="eastAsia"/>
          <w:sz w:val="24"/>
        </w:rPr>
        <w:t>不断</w:t>
      </w:r>
      <w:r w:rsidR="00BE12FD">
        <w:rPr>
          <w:rFonts w:ascii="华文中宋" w:eastAsia="华文中宋" w:hAnsi="华文中宋"/>
          <w:sz w:val="24"/>
        </w:rPr>
        <w:t>壮大，网络</w:t>
      </w:r>
      <w:r w:rsidR="00BE12FD">
        <w:rPr>
          <w:rFonts w:ascii="华文中宋" w:eastAsia="华文中宋" w:hAnsi="华文中宋" w:hint="eastAsia"/>
          <w:sz w:val="24"/>
        </w:rPr>
        <w:t>节点</w:t>
      </w:r>
      <w:r w:rsidR="00BE12FD">
        <w:rPr>
          <w:rFonts w:ascii="华文中宋" w:eastAsia="华文中宋" w:hAnsi="华文中宋"/>
          <w:sz w:val="24"/>
        </w:rPr>
        <w:t>也在不断</w:t>
      </w:r>
      <w:r w:rsidR="00BE12FD">
        <w:rPr>
          <w:rFonts w:ascii="华文中宋" w:eastAsia="华文中宋" w:hAnsi="华文中宋" w:hint="eastAsia"/>
          <w:sz w:val="24"/>
        </w:rPr>
        <w:t>增加</w:t>
      </w:r>
      <w:r w:rsidR="00BE12FD">
        <w:rPr>
          <w:rFonts w:ascii="华文中宋" w:eastAsia="华文中宋" w:hAnsi="华文中宋"/>
          <w:sz w:val="24"/>
        </w:rPr>
        <w:t>，</w:t>
      </w:r>
      <w:r w:rsidR="00BE12FD">
        <w:rPr>
          <w:rFonts w:ascii="华文中宋" w:eastAsia="华文中宋" w:hAnsi="华文中宋" w:hint="eastAsia"/>
          <w:sz w:val="24"/>
        </w:rPr>
        <w:t>造成</w:t>
      </w:r>
      <w:r w:rsidR="00BE12FD">
        <w:rPr>
          <w:rFonts w:ascii="华文中宋" w:eastAsia="华文中宋" w:hAnsi="华文中宋"/>
          <w:sz w:val="24"/>
        </w:rPr>
        <w:t>现有</w:t>
      </w:r>
      <w:r w:rsidR="00BE12FD" w:rsidRPr="0015227B">
        <w:rPr>
          <w:rFonts w:ascii="华文中宋" w:eastAsia="华文中宋" w:hAnsi="华文中宋" w:hint="eastAsia"/>
          <w:sz w:val="24"/>
        </w:rPr>
        <w:t>网络结构不合理，</w:t>
      </w:r>
      <w:r w:rsidR="00BE12FD">
        <w:rPr>
          <w:rFonts w:ascii="华文中宋" w:eastAsia="华文中宋" w:hAnsi="华文中宋" w:hint="eastAsia"/>
          <w:sz w:val="24"/>
        </w:rPr>
        <w:t>冗余性差，</w:t>
      </w:r>
      <w:r w:rsidRPr="0015227B">
        <w:rPr>
          <w:rFonts w:ascii="华文中宋" w:eastAsia="华文中宋" w:hAnsi="华文中宋" w:hint="eastAsia"/>
          <w:sz w:val="24"/>
        </w:rPr>
        <w:t>串联</w:t>
      </w:r>
      <w:r w:rsidR="00BE12FD">
        <w:rPr>
          <w:rFonts w:ascii="华文中宋" w:eastAsia="华文中宋" w:hAnsi="华文中宋" w:hint="eastAsia"/>
          <w:sz w:val="24"/>
        </w:rPr>
        <w:t>节点</w:t>
      </w:r>
      <w:r w:rsidRPr="0015227B">
        <w:rPr>
          <w:rFonts w:ascii="华文中宋" w:eastAsia="华文中宋" w:hAnsi="华文中宋" w:hint="eastAsia"/>
          <w:sz w:val="24"/>
        </w:rPr>
        <w:t>较多，网络性能低，用户满意度比较低，急需优化。</w:t>
      </w:r>
    </w:p>
    <w:p w:rsidR="005526B4" w:rsidRDefault="005526B4" w:rsidP="005526B4">
      <w:pPr>
        <w:ind w:firstLine="480"/>
        <w:rPr>
          <w:rFonts w:ascii="华文中宋" w:eastAsia="华文中宋" w:hAnsi="华文中宋"/>
          <w:sz w:val="24"/>
        </w:rPr>
      </w:pPr>
      <w:r>
        <w:rPr>
          <w:rFonts w:ascii="华文中宋" w:eastAsia="华文中宋" w:hAnsi="华文中宋" w:hint="eastAsia"/>
          <w:sz w:val="24"/>
        </w:rPr>
        <w:t>现有管理网络拓扑图：</w:t>
      </w:r>
    </w:p>
    <w:p w:rsidR="005526B4" w:rsidRPr="00074006" w:rsidRDefault="005526B4" w:rsidP="005526B4">
      <w:pPr>
        <w:ind w:firstLine="480"/>
        <w:rPr>
          <w:sz w:val="28"/>
          <w:szCs w:val="28"/>
        </w:rPr>
      </w:pPr>
      <w:r>
        <w:rPr>
          <w:noProof/>
          <w:sz w:val="28"/>
          <w:szCs w:val="28"/>
        </w:rPr>
        <w:lastRenderedPageBreak/>
        <w:drawing>
          <wp:inline distT="0" distB="0" distL="0" distR="0">
            <wp:extent cx="5274310" cy="2516017"/>
            <wp:effectExtent l="1905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274310" cy="2516017"/>
                    </a:xfrm>
                    <a:prstGeom prst="rect">
                      <a:avLst/>
                    </a:prstGeom>
                    <a:noFill/>
                    <a:ln w="9525">
                      <a:noFill/>
                      <a:miter lim="800000"/>
                      <a:headEnd/>
                      <a:tailEnd/>
                    </a:ln>
                  </pic:spPr>
                </pic:pic>
              </a:graphicData>
            </a:graphic>
          </wp:inline>
        </w:drawing>
      </w:r>
    </w:p>
    <w:p w:rsidR="00DA0320" w:rsidRPr="007864FA" w:rsidRDefault="00DA0320" w:rsidP="0015227B">
      <w:pPr>
        <w:ind w:firstLineChars="200" w:firstLine="480"/>
        <w:rPr>
          <w:rFonts w:ascii="华文中宋" w:eastAsia="华文中宋" w:hAnsi="华文中宋"/>
          <w:sz w:val="24"/>
        </w:rPr>
      </w:pPr>
      <w:r w:rsidRPr="007864FA">
        <w:rPr>
          <w:rFonts w:ascii="华文中宋" w:eastAsia="华文中宋" w:hAnsi="华文中宋" w:hint="eastAsia"/>
          <w:sz w:val="24"/>
        </w:rPr>
        <w:t>针对</w:t>
      </w:r>
      <w:r w:rsidRPr="007864FA">
        <w:rPr>
          <w:rFonts w:ascii="华文中宋" w:eastAsia="华文中宋" w:hAnsi="华文中宋"/>
          <w:sz w:val="24"/>
        </w:rPr>
        <w:t>以上情况本</w:t>
      </w:r>
      <w:r w:rsidRPr="007864FA">
        <w:rPr>
          <w:rFonts w:ascii="华文中宋" w:eastAsia="华文中宋" w:hAnsi="华文中宋" w:hint="eastAsia"/>
          <w:sz w:val="24"/>
        </w:rPr>
        <w:t>次</w:t>
      </w:r>
      <w:r w:rsidRPr="007864FA">
        <w:rPr>
          <w:rFonts w:ascii="华文中宋" w:eastAsia="华文中宋" w:hAnsi="华文中宋"/>
          <w:sz w:val="24"/>
        </w:rPr>
        <w:t>项目的主要工作内容是</w:t>
      </w:r>
      <w:r w:rsidRPr="007864FA">
        <w:rPr>
          <w:rFonts w:ascii="华文中宋" w:eastAsia="华文中宋" w:hAnsi="华文中宋" w:hint="eastAsia"/>
          <w:sz w:val="24"/>
        </w:rPr>
        <w:t>重新</w:t>
      </w:r>
      <w:r w:rsidRPr="007864FA">
        <w:rPr>
          <w:rFonts w:ascii="华文中宋" w:eastAsia="华文中宋" w:hAnsi="华文中宋"/>
          <w:sz w:val="24"/>
        </w:rPr>
        <w:t>规划和优化现有网络</w:t>
      </w:r>
      <w:r w:rsidRPr="007864FA">
        <w:rPr>
          <w:rFonts w:ascii="华文中宋" w:eastAsia="华文中宋" w:hAnsi="华文中宋" w:hint="eastAsia"/>
          <w:sz w:val="24"/>
        </w:rPr>
        <w:t>，重点考虑网络内关键</w:t>
      </w:r>
      <w:r w:rsidRPr="007864FA">
        <w:rPr>
          <w:rFonts w:ascii="华文中宋" w:eastAsia="华文中宋" w:hAnsi="华文中宋"/>
          <w:sz w:val="24"/>
        </w:rPr>
        <w:t>节点</w:t>
      </w:r>
      <w:r w:rsidRPr="007864FA">
        <w:rPr>
          <w:rFonts w:ascii="华文中宋" w:eastAsia="华文中宋" w:hAnsi="华文中宋" w:hint="eastAsia"/>
          <w:sz w:val="24"/>
        </w:rPr>
        <w:t>的</w:t>
      </w:r>
      <w:r w:rsidRPr="007864FA">
        <w:rPr>
          <w:rFonts w:ascii="华文中宋" w:eastAsia="华文中宋" w:hAnsi="华文中宋"/>
          <w:sz w:val="24"/>
        </w:rPr>
        <w:t>冗余和整网链路的冗余</w:t>
      </w:r>
      <w:r w:rsidR="006440F8">
        <w:rPr>
          <w:rFonts w:ascii="华文中宋" w:eastAsia="华文中宋" w:hAnsi="华文中宋" w:hint="eastAsia"/>
          <w:sz w:val="24"/>
        </w:rPr>
        <w:t>，</w:t>
      </w:r>
      <w:r w:rsidR="006440F8">
        <w:rPr>
          <w:rFonts w:ascii="华文中宋" w:eastAsia="华文中宋" w:hAnsi="华文中宋"/>
          <w:sz w:val="24"/>
        </w:rPr>
        <w:t>以及整体网络的安全性。</w:t>
      </w:r>
    </w:p>
    <w:p w:rsidR="00DA0320" w:rsidRDefault="00DA0320" w:rsidP="00DA0320">
      <w:pPr>
        <w:pStyle w:val="2"/>
        <w:adjustRightInd w:val="0"/>
        <w:snapToGrid w:val="0"/>
        <w:spacing w:before="0" w:after="0" w:line="360" w:lineRule="auto"/>
        <w:ind w:firstLineChars="200" w:firstLine="480"/>
        <w:rPr>
          <w:rFonts w:ascii="华文中宋" w:eastAsia="华文中宋" w:hAnsi="华文中宋"/>
          <w:sz w:val="24"/>
          <w:szCs w:val="24"/>
        </w:rPr>
      </w:pPr>
      <w:bookmarkStart w:id="12" w:name="_Toc458940542"/>
      <w:r w:rsidRPr="007864FA">
        <w:rPr>
          <w:rFonts w:ascii="华文中宋" w:eastAsia="华文中宋" w:hAnsi="华文中宋" w:hint="eastAsia"/>
          <w:sz w:val="24"/>
          <w:szCs w:val="24"/>
        </w:rPr>
        <w:t>2.2用户需求</w:t>
      </w:r>
      <w:bookmarkEnd w:id="12"/>
    </w:p>
    <w:p w:rsidR="00CF4A1D" w:rsidRPr="00CF4A1D" w:rsidRDefault="00DC42BF" w:rsidP="00CF4A1D">
      <w:pPr>
        <w:rPr>
          <w:rFonts w:ascii="华文中宋" w:eastAsia="华文中宋" w:hAnsi="华文中宋"/>
          <w:sz w:val="24"/>
          <w:szCs w:val="24"/>
        </w:rPr>
      </w:pPr>
      <w:r>
        <w:rPr>
          <w:rFonts w:ascii="华文中宋" w:eastAsia="华文中宋" w:hAnsi="华文中宋" w:hint="eastAsia"/>
          <w:sz w:val="24"/>
          <w:szCs w:val="24"/>
        </w:rPr>
        <w:t>1、</w:t>
      </w:r>
      <w:r w:rsidR="00EA3CB0" w:rsidRPr="00EA3CB0">
        <w:rPr>
          <w:rFonts w:ascii="华文中宋" w:eastAsia="华文中宋" w:hAnsi="华文中宋" w:hint="eastAsia"/>
          <w:sz w:val="24"/>
          <w:szCs w:val="24"/>
        </w:rPr>
        <w:t>将视频</w:t>
      </w:r>
      <w:r w:rsidR="0059311A">
        <w:rPr>
          <w:rFonts w:ascii="华文中宋" w:eastAsia="华文中宋" w:hAnsi="华文中宋" w:hint="eastAsia"/>
          <w:sz w:val="24"/>
          <w:szCs w:val="24"/>
        </w:rPr>
        <w:t>网</w:t>
      </w:r>
      <w:r w:rsidR="00EA3CB0" w:rsidRPr="00EA3CB0">
        <w:rPr>
          <w:rFonts w:ascii="华文中宋" w:eastAsia="华文中宋" w:hAnsi="华文中宋" w:hint="eastAsia"/>
          <w:sz w:val="24"/>
          <w:szCs w:val="24"/>
        </w:rPr>
        <w:t>核心12708</w:t>
      </w:r>
      <w:r w:rsidR="0059311A">
        <w:rPr>
          <w:rFonts w:ascii="华文中宋" w:eastAsia="华文中宋" w:hAnsi="华文中宋" w:hint="eastAsia"/>
          <w:sz w:val="24"/>
          <w:szCs w:val="24"/>
        </w:rPr>
        <w:t>用作管理</w:t>
      </w:r>
      <w:r w:rsidR="00EA3CB0" w:rsidRPr="00EA3CB0">
        <w:rPr>
          <w:rFonts w:ascii="华文中宋" w:eastAsia="华文中宋" w:hAnsi="华文中宋" w:hint="eastAsia"/>
          <w:sz w:val="24"/>
          <w:szCs w:val="24"/>
        </w:rPr>
        <w:t>网络核心，需规划一台华为9303交换将</w:t>
      </w:r>
      <w:r w:rsidR="0059311A">
        <w:rPr>
          <w:rFonts w:ascii="华文中宋" w:eastAsia="华文中宋" w:hAnsi="华文中宋" w:hint="eastAsia"/>
          <w:sz w:val="24"/>
          <w:szCs w:val="24"/>
        </w:rPr>
        <w:t>原</w:t>
      </w:r>
      <w:r w:rsidR="00EA3CB0" w:rsidRPr="00EA3CB0">
        <w:rPr>
          <w:rFonts w:ascii="华文中宋" w:eastAsia="华文中宋" w:hAnsi="华文中宋" w:hint="eastAsia"/>
          <w:sz w:val="24"/>
          <w:szCs w:val="24"/>
        </w:rPr>
        <w:t>视频</w:t>
      </w:r>
      <w:r w:rsidR="0059311A">
        <w:rPr>
          <w:rFonts w:ascii="华文中宋" w:eastAsia="华文中宋" w:hAnsi="华文中宋" w:hint="eastAsia"/>
          <w:sz w:val="24"/>
          <w:szCs w:val="24"/>
        </w:rPr>
        <w:t>网</w:t>
      </w:r>
      <w:r w:rsidR="00EA3CB0" w:rsidRPr="00EA3CB0">
        <w:rPr>
          <w:rFonts w:ascii="华文中宋" w:eastAsia="华文中宋" w:hAnsi="华文中宋" w:hint="eastAsia"/>
          <w:sz w:val="24"/>
          <w:szCs w:val="24"/>
        </w:rPr>
        <w:t>核心12708业务迁移至9303上</w:t>
      </w:r>
      <w:r w:rsidR="00EA3CB0">
        <w:rPr>
          <w:rFonts w:ascii="华文中宋" w:eastAsia="华文中宋" w:hAnsi="华文中宋" w:hint="eastAsia"/>
          <w:sz w:val="24"/>
          <w:szCs w:val="24"/>
        </w:rPr>
        <w:t>。</w:t>
      </w:r>
      <w:r w:rsidR="00EA3CB0" w:rsidRPr="00EA3CB0">
        <w:rPr>
          <w:rFonts w:ascii="华文中宋" w:eastAsia="华文中宋" w:hAnsi="华文中宋" w:hint="eastAsia"/>
          <w:sz w:val="24"/>
          <w:szCs w:val="24"/>
        </w:rPr>
        <w:t>视频网络分为有线与无线两种传输方式，其中无线控制功能在12708板卡上进行实现，</w:t>
      </w:r>
      <w:r w:rsidR="0059311A">
        <w:rPr>
          <w:rFonts w:ascii="华文中宋" w:eastAsia="华文中宋" w:hAnsi="华文中宋" w:hint="eastAsia"/>
          <w:sz w:val="24"/>
          <w:szCs w:val="24"/>
        </w:rPr>
        <w:t>共64个AP，</w:t>
      </w:r>
      <w:r w:rsidR="00EA3CB0" w:rsidRPr="00EA3CB0">
        <w:rPr>
          <w:rFonts w:ascii="华文中宋" w:eastAsia="华文中宋" w:hAnsi="华文中宋" w:hint="eastAsia"/>
          <w:sz w:val="24"/>
          <w:szCs w:val="24"/>
        </w:rPr>
        <w:t>需规划一台无线控制器，将无线控制功能迁移出来，以达到彻底释放12708核心。</w:t>
      </w:r>
    </w:p>
    <w:p w:rsidR="00CF4A1D" w:rsidRPr="00DC42BF" w:rsidRDefault="00DC42BF" w:rsidP="00CF4A1D">
      <w:pPr>
        <w:rPr>
          <w:rFonts w:ascii="华文中宋" w:eastAsia="华文中宋" w:hAnsi="华文中宋"/>
          <w:sz w:val="24"/>
          <w:szCs w:val="24"/>
        </w:rPr>
      </w:pPr>
      <w:r>
        <w:rPr>
          <w:rFonts w:ascii="华文中宋" w:eastAsia="华文中宋" w:hAnsi="华文中宋" w:hint="eastAsia"/>
          <w:sz w:val="24"/>
          <w:szCs w:val="24"/>
        </w:rPr>
        <w:t>2、</w:t>
      </w:r>
      <w:r w:rsidRPr="00DC42BF">
        <w:rPr>
          <w:rFonts w:ascii="华文中宋" w:eastAsia="华文中宋" w:hAnsi="华文中宋" w:hint="eastAsia"/>
          <w:sz w:val="24"/>
          <w:szCs w:val="24"/>
        </w:rPr>
        <w:t>将释放的12708与管控楼7609相连</w:t>
      </w:r>
      <w:r>
        <w:rPr>
          <w:rFonts w:ascii="华文中宋" w:eastAsia="华文中宋" w:hAnsi="华文中宋" w:hint="eastAsia"/>
          <w:sz w:val="24"/>
          <w:szCs w:val="24"/>
        </w:rPr>
        <w:t>，</w:t>
      </w:r>
      <w:r w:rsidR="00A148EA" w:rsidRPr="00A148EA">
        <w:rPr>
          <w:rFonts w:ascii="华文中宋" w:eastAsia="华文中宋" w:hAnsi="华文中宋" w:hint="eastAsia"/>
          <w:sz w:val="24"/>
          <w:szCs w:val="24"/>
        </w:rPr>
        <w:t>将管控楼7609下连二层分支连接线断开，并调整至12708。</w:t>
      </w:r>
      <w:r w:rsidRPr="00DC42BF">
        <w:rPr>
          <w:rFonts w:ascii="华文中宋" w:eastAsia="华文中宋" w:hAnsi="华文中宋" w:hint="eastAsia"/>
          <w:sz w:val="24"/>
          <w:szCs w:val="24"/>
        </w:rPr>
        <w:t>将旧综合办公楼7609与管控楼7609连接线调整至12708。</w:t>
      </w:r>
    </w:p>
    <w:p w:rsidR="00CF4A1D" w:rsidRPr="00DC42BF" w:rsidRDefault="00CF4A1D" w:rsidP="00CF4A1D">
      <w:pPr>
        <w:rPr>
          <w:rFonts w:ascii="华文中宋" w:eastAsia="华文中宋" w:hAnsi="华文中宋"/>
          <w:sz w:val="24"/>
          <w:szCs w:val="24"/>
        </w:rPr>
      </w:pPr>
      <w:r w:rsidRPr="00CF4A1D">
        <w:rPr>
          <w:rFonts w:ascii="华文中宋" w:eastAsia="华文中宋" w:hAnsi="华文中宋" w:hint="eastAsia"/>
          <w:sz w:val="24"/>
          <w:szCs w:val="24"/>
        </w:rPr>
        <w:t>3、</w:t>
      </w:r>
      <w:r w:rsidR="00DC42BF">
        <w:rPr>
          <w:rFonts w:ascii="华文中宋" w:eastAsia="华文中宋" w:hAnsi="华文中宋" w:hint="eastAsia"/>
          <w:sz w:val="24"/>
          <w:szCs w:val="24"/>
        </w:rPr>
        <w:t>将</w:t>
      </w:r>
      <w:r w:rsidR="00DC42BF" w:rsidRPr="00DC42BF">
        <w:rPr>
          <w:rFonts w:ascii="华文中宋" w:eastAsia="华文中宋" w:hAnsi="华文中宋" w:hint="eastAsia"/>
          <w:sz w:val="24"/>
          <w:szCs w:val="24"/>
        </w:rPr>
        <w:t>视频</w:t>
      </w:r>
      <w:r w:rsidR="00DC42BF">
        <w:rPr>
          <w:rFonts w:ascii="华文中宋" w:eastAsia="华文中宋" w:hAnsi="华文中宋" w:hint="eastAsia"/>
          <w:sz w:val="24"/>
          <w:szCs w:val="24"/>
        </w:rPr>
        <w:t>网</w:t>
      </w:r>
      <w:r w:rsidR="00DC42BF" w:rsidRPr="00DC42BF">
        <w:rPr>
          <w:rFonts w:ascii="华文中宋" w:eastAsia="华文中宋" w:hAnsi="华文中宋" w:hint="eastAsia"/>
          <w:sz w:val="24"/>
          <w:szCs w:val="24"/>
        </w:rPr>
        <w:t>核心9303与12708相连，</w:t>
      </w:r>
      <w:r w:rsidR="00DC42BF">
        <w:rPr>
          <w:rFonts w:ascii="华文中宋" w:eastAsia="华文中宋" w:hAnsi="华文中宋" w:hint="eastAsia"/>
          <w:sz w:val="24"/>
          <w:szCs w:val="24"/>
        </w:rPr>
        <w:t>将</w:t>
      </w:r>
      <w:r w:rsidR="00DC42BF" w:rsidRPr="00DC42BF">
        <w:rPr>
          <w:rFonts w:ascii="华文中宋" w:eastAsia="华文中宋" w:hAnsi="华文中宋" w:hint="eastAsia"/>
          <w:sz w:val="24"/>
          <w:szCs w:val="24"/>
        </w:rPr>
        <w:t>视频</w:t>
      </w:r>
      <w:r w:rsidR="00DC42BF">
        <w:rPr>
          <w:rFonts w:ascii="华文中宋" w:eastAsia="华文中宋" w:hAnsi="华文中宋" w:hint="eastAsia"/>
          <w:sz w:val="24"/>
          <w:szCs w:val="24"/>
        </w:rPr>
        <w:t>网</w:t>
      </w:r>
      <w:r w:rsidR="00DC42BF" w:rsidRPr="00DC42BF">
        <w:rPr>
          <w:rFonts w:ascii="华文中宋" w:eastAsia="华文中宋" w:hAnsi="华文中宋" w:hint="eastAsia"/>
          <w:sz w:val="24"/>
          <w:szCs w:val="24"/>
        </w:rPr>
        <w:t>流量迁移至12708，并断开9303与管控楼7609相连线。</w:t>
      </w:r>
    </w:p>
    <w:p w:rsidR="00CF4A1D" w:rsidRPr="00A148EA" w:rsidRDefault="00CF4A1D" w:rsidP="00CF4A1D">
      <w:pPr>
        <w:rPr>
          <w:rFonts w:ascii="华文中宋" w:eastAsia="华文中宋" w:hAnsi="华文中宋"/>
          <w:sz w:val="24"/>
          <w:szCs w:val="24"/>
        </w:rPr>
      </w:pPr>
      <w:r w:rsidRPr="00CF4A1D">
        <w:rPr>
          <w:rFonts w:ascii="华文中宋" w:eastAsia="华文中宋" w:hAnsi="华文中宋" w:hint="eastAsia"/>
          <w:sz w:val="24"/>
          <w:szCs w:val="24"/>
        </w:rPr>
        <w:t>4、</w:t>
      </w:r>
      <w:r w:rsidR="00A148EA" w:rsidRPr="00A148EA">
        <w:rPr>
          <w:rFonts w:ascii="华文中宋" w:eastAsia="华文中宋" w:hAnsi="华文中宋" w:hint="eastAsia"/>
          <w:sz w:val="24"/>
          <w:szCs w:val="24"/>
        </w:rPr>
        <w:t>将控制网核心4503与12708相连，将控制网流量迁移至12708，并断开4503与管控楼7609相连线。</w:t>
      </w:r>
      <w:r w:rsidR="00A148EA">
        <w:rPr>
          <w:rFonts w:ascii="华文中宋" w:eastAsia="华文中宋" w:hAnsi="华文中宋" w:hint="eastAsia"/>
          <w:sz w:val="24"/>
          <w:szCs w:val="24"/>
        </w:rPr>
        <w:t>由于涉及生产，需要申请停机时间。</w:t>
      </w:r>
    </w:p>
    <w:p w:rsidR="00CF4A1D" w:rsidRPr="00A148EA" w:rsidRDefault="00CF4A1D" w:rsidP="00CF4A1D">
      <w:pPr>
        <w:rPr>
          <w:rFonts w:ascii="华文中宋" w:eastAsia="华文中宋" w:hAnsi="华文中宋"/>
          <w:sz w:val="24"/>
          <w:szCs w:val="24"/>
        </w:rPr>
      </w:pPr>
      <w:r w:rsidRPr="00CF4A1D">
        <w:rPr>
          <w:rFonts w:ascii="华文中宋" w:eastAsia="华文中宋" w:hAnsi="华文中宋" w:hint="eastAsia"/>
          <w:sz w:val="24"/>
          <w:szCs w:val="24"/>
        </w:rPr>
        <w:t>5、</w:t>
      </w:r>
      <w:r w:rsidR="00A148EA" w:rsidRPr="00A148EA">
        <w:rPr>
          <w:rFonts w:ascii="华文中宋" w:eastAsia="华文中宋" w:hAnsi="华文中宋" w:hint="eastAsia"/>
          <w:sz w:val="24"/>
          <w:szCs w:val="24"/>
        </w:rPr>
        <w:t>将联合办公楼核心12708与核心12708</w:t>
      </w:r>
      <w:r w:rsidR="00A148EA">
        <w:rPr>
          <w:rFonts w:ascii="华文中宋" w:eastAsia="华文中宋" w:hAnsi="华文中宋" w:hint="eastAsia"/>
          <w:sz w:val="24"/>
          <w:szCs w:val="24"/>
        </w:rPr>
        <w:t>相连，</w:t>
      </w:r>
      <w:r w:rsidR="00A148EA" w:rsidRPr="00A148EA">
        <w:rPr>
          <w:rFonts w:ascii="华文中宋" w:eastAsia="华文中宋" w:hAnsi="华文中宋" w:hint="eastAsia"/>
          <w:sz w:val="24"/>
          <w:szCs w:val="24"/>
        </w:rPr>
        <w:t>将联合办公楼数据流量调整至核心12708，同时断开联合办公楼核心12708与旧综合办公楼7609之间连</w:t>
      </w:r>
      <w:r w:rsidR="00A148EA" w:rsidRPr="00A148EA">
        <w:rPr>
          <w:rFonts w:ascii="华文中宋" w:eastAsia="华文中宋" w:hAnsi="华文中宋" w:hint="eastAsia"/>
          <w:sz w:val="24"/>
          <w:szCs w:val="24"/>
        </w:rPr>
        <w:lastRenderedPageBreak/>
        <w:t>线。</w:t>
      </w:r>
    </w:p>
    <w:p w:rsidR="00CF4A1D" w:rsidRPr="00A148EA" w:rsidRDefault="00CF4A1D" w:rsidP="00CF4A1D">
      <w:pPr>
        <w:rPr>
          <w:rFonts w:ascii="华文中宋" w:eastAsia="华文中宋" w:hAnsi="华文中宋"/>
          <w:sz w:val="24"/>
          <w:szCs w:val="24"/>
        </w:rPr>
      </w:pPr>
      <w:r w:rsidRPr="00CF4A1D">
        <w:rPr>
          <w:rFonts w:ascii="华文中宋" w:eastAsia="华文中宋" w:hAnsi="华文中宋" w:hint="eastAsia"/>
          <w:sz w:val="24"/>
          <w:szCs w:val="24"/>
        </w:rPr>
        <w:t>6、</w:t>
      </w:r>
      <w:r w:rsidR="00A148EA" w:rsidRPr="00A148EA">
        <w:rPr>
          <w:rFonts w:ascii="华文中宋" w:eastAsia="华文中宋" w:hAnsi="华文中宋" w:hint="eastAsia"/>
          <w:sz w:val="24"/>
          <w:szCs w:val="24"/>
        </w:rPr>
        <w:t>将家属区核心4507与核心12708</w:t>
      </w:r>
      <w:r w:rsidR="00A148EA">
        <w:rPr>
          <w:rFonts w:ascii="华文中宋" w:eastAsia="华文中宋" w:hAnsi="华文中宋" w:hint="eastAsia"/>
          <w:sz w:val="24"/>
          <w:szCs w:val="24"/>
        </w:rPr>
        <w:t>相连，</w:t>
      </w:r>
      <w:r w:rsidR="00A148EA" w:rsidRPr="00A148EA">
        <w:rPr>
          <w:rFonts w:ascii="华文中宋" w:eastAsia="华文中宋" w:hAnsi="华文中宋" w:hint="eastAsia"/>
          <w:sz w:val="24"/>
          <w:szCs w:val="24"/>
        </w:rPr>
        <w:t>将家属区数据流量调整至核心12708，同时断开家属区核心4507与旧综合办公楼7609之间连线。</w:t>
      </w:r>
    </w:p>
    <w:p w:rsidR="00CF4A1D" w:rsidRPr="001142F7" w:rsidRDefault="00CF4A1D" w:rsidP="00CF4A1D">
      <w:pPr>
        <w:rPr>
          <w:rFonts w:ascii="华文中宋" w:eastAsia="华文中宋" w:hAnsi="华文中宋"/>
          <w:sz w:val="24"/>
          <w:szCs w:val="24"/>
        </w:rPr>
      </w:pPr>
      <w:r w:rsidRPr="00CF4A1D">
        <w:rPr>
          <w:rFonts w:ascii="华文中宋" w:eastAsia="华文中宋" w:hAnsi="华文中宋" w:hint="eastAsia"/>
          <w:sz w:val="24"/>
          <w:szCs w:val="24"/>
        </w:rPr>
        <w:t>7、</w:t>
      </w:r>
      <w:r w:rsidR="001142F7" w:rsidRPr="001142F7">
        <w:rPr>
          <w:rFonts w:ascii="华文中宋" w:eastAsia="华文中宋" w:hAnsi="华文中宋" w:hint="eastAsia"/>
          <w:sz w:val="24"/>
          <w:szCs w:val="24"/>
        </w:rPr>
        <w:t>将旧核心7609所有业务迁移至12708</w:t>
      </w:r>
      <w:r w:rsidR="001142F7">
        <w:rPr>
          <w:rFonts w:ascii="华文中宋" w:eastAsia="华文中宋" w:hAnsi="华文中宋" w:hint="eastAsia"/>
          <w:sz w:val="24"/>
          <w:szCs w:val="24"/>
        </w:rPr>
        <w:t>，</w:t>
      </w:r>
      <w:r w:rsidR="001142F7" w:rsidRPr="001142F7">
        <w:rPr>
          <w:rFonts w:ascii="华文中宋" w:eastAsia="华文中宋" w:hAnsi="华文中宋" w:hint="eastAsia"/>
          <w:sz w:val="24"/>
          <w:szCs w:val="24"/>
        </w:rPr>
        <w:t>将旧核心7609所有下连二层分支接入网络、互联网出口防火墙、专用防火墙与旧核心7609之间连线断开，并与核心12708进行相连，在些期间网络需要断开，旧核心7609下线。</w:t>
      </w:r>
    </w:p>
    <w:p w:rsidR="00CF4A1D" w:rsidRPr="00CF4A1D" w:rsidRDefault="00CF4A1D" w:rsidP="00CF4A1D">
      <w:pPr>
        <w:rPr>
          <w:rFonts w:ascii="华文中宋" w:eastAsia="华文中宋" w:hAnsi="华文中宋"/>
          <w:sz w:val="24"/>
          <w:szCs w:val="24"/>
        </w:rPr>
      </w:pPr>
      <w:r w:rsidRPr="00CF4A1D">
        <w:rPr>
          <w:rFonts w:ascii="华文中宋" w:eastAsia="华文中宋" w:hAnsi="华文中宋" w:hint="eastAsia"/>
          <w:sz w:val="24"/>
          <w:szCs w:val="24"/>
        </w:rPr>
        <w:t>8、</w:t>
      </w:r>
      <w:r w:rsidR="001142F7" w:rsidRPr="001142F7">
        <w:rPr>
          <w:rFonts w:ascii="华文中宋" w:eastAsia="华文中宋" w:hAnsi="华文中宋" w:hint="eastAsia"/>
          <w:sz w:val="24"/>
          <w:szCs w:val="24"/>
        </w:rPr>
        <w:t>因旧核心7609下线，与之相连的黄骅港PE 6504、集团反射路由RR 7206改为与核心12708相连</w:t>
      </w:r>
      <w:r w:rsidR="001142F7">
        <w:rPr>
          <w:rFonts w:ascii="华文中宋" w:eastAsia="华文中宋" w:hAnsi="华文中宋" w:hint="eastAsia"/>
          <w:sz w:val="24"/>
          <w:szCs w:val="24"/>
        </w:rPr>
        <w:t>。</w:t>
      </w:r>
    </w:p>
    <w:p w:rsidR="00CF4A1D" w:rsidRPr="00CF4A1D" w:rsidRDefault="00CF4A1D" w:rsidP="00CF4A1D">
      <w:pPr>
        <w:rPr>
          <w:rFonts w:ascii="华文中宋" w:eastAsia="华文中宋" w:hAnsi="华文中宋"/>
          <w:sz w:val="24"/>
          <w:szCs w:val="24"/>
        </w:rPr>
      </w:pPr>
      <w:r w:rsidRPr="00CF4A1D">
        <w:rPr>
          <w:rFonts w:ascii="华文中宋" w:eastAsia="华文中宋" w:hAnsi="华文中宋" w:hint="eastAsia"/>
          <w:sz w:val="24"/>
          <w:szCs w:val="24"/>
        </w:rPr>
        <w:t>9、</w:t>
      </w:r>
      <w:r w:rsidR="001142F7">
        <w:rPr>
          <w:rFonts w:ascii="华文中宋" w:eastAsia="华文中宋" w:hAnsi="华文中宋" w:hint="eastAsia"/>
          <w:sz w:val="24"/>
          <w:szCs w:val="24"/>
        </w:rPr>
        <w:t>两台下线7609调整至维修基地区域做汇聚交换机。</w:t>
      </w:r>
    </w:p>
    <w:p w:rsidR="00DA0320" w:rsidRPr="007864FA" w:rsidRDefault="00DA0320" w:rsidP="00DA0320">
      <w:pPr>
        <w:pStyle w:val="1"/>
        <w:keepLines/>
        <w:snapToGrid w:val="0"/>
        <w:spacing w:line="360" w:lineRule="auto"/>
        <w:ind w:firstLineChars="200" w:firstLine="480"/>
        <w:jc w:val="both"/>
        <w:rPr>
          <w:rFonts w:ascii="华文中宋" w:eastAsia="华文中宋" w:hAnsi="华文中宋"/>
          <w:b/>
          <w:color w:val="000000"/>
          <w:kern w:val="44"/>
          <w:sz w:val="24"/>
          <w:szCs w:val="24"/>
        </w:rPr>
      </w:pPr>
      <w:bookmarkStart w:id="13" w:name="_Toc292807704"/>
      <w:bookmarkStart w:id="14" w:name="_Toc330210154"/>
      <w:bookmarkStart w:id="15" w:name="_Toc340131040"/>
      <w:bookmarkStart w:id="16" w:name="_Toc458940543"/>
      <w:r w:rsidRPr="007864FA">
        <w:rPr>
          <w:rFonts w:ascii="华文中宋" w:eastAsia="华文中宋" w:hAnsi="华文中宋"/>
          <w:b/>
          <w:color w:val="000000"/>
          <w:kern w:val="44"/>
          <w:sz w:val="24"/>
          <w:szCs w:val="24"/>
        </w:rPr>
        <w:t>3、</w:t>
      </w:r>
      <w:bookmarkStart w:id="17" w:name="_Toc340131041"/>
      <w:bookmarkEnd w:id="13"/>
      <w:bookmarkEnd w:id="14"/>
      <w:bookmarkEnd w:id="15"/>
      <w:r w:rsidRPr="007864FA">
        <w:rPr>
          <w:rFonts w:ascii="华文中宋" w:eastAsia="华文中宋" w:hAnsi="华文中宋" w:hint="eastAsia"/>
          <w:b/>
          <w:color w:val="000000"/>
          <w:kern w:val="44"/>
          <w:sz w:val="24"/>
          <w:szCs w:val="24"/>
        </w:rPr>
        <w:t>设计</w:t>
      </w:r>
      <w:r>
        <w:rPr>
          <w:rFonts w:ascii="华文中宋" w:eastAsia="华文中宋" w:hAnsi="华文中宋" w:hint="eastAsia"/>
          <w:b/>
          <w:color w:val="000000"/>
          <w:kern w:val="44"/>
          <w:sz w:val="24"/>
          <w:szCs w:val="24"/>
        </w:rPr>
        <w:t>要求</w:t>
      </w:r>
      <w:bookmarkEnd w:id="16"/>
    </w:p>
    <w:p w:rsidR="00DA0320" w:rsidRPr="007864FA" w:rsidRDefault="00DA0320" w:rsidP="00EB255A">
      <w:pPr>
        <w:ind w:firstLineChars="200" w:firstLine="480"/>
        <w:rPr>
          <w:rFonts w:ascii="华文中宋" w:eastAsia="华文中宋" w:hAnsi="华文中宋"/>
          <w:sz w:val="24"/>
        </w:rPr>
      </w:pPr>
      <w:r w:rsidRPr="007864FA">
        <w:rPr>
          <w:rFonts w:ascii="华文中宋" w:eastAsia="华文中宋" w:hAnsi="华文中宋" w:hint="eastAsia"/>
          <w:sz w:val="24"/>
        </w:rPr>
        <w:t>本章将依据当今</w:t>
      </w:r>
      <w:r w:rsidR="00EB255A">
        <w:rPr>
          <w:rFonts w:ascii="华文中宋" w:eastAsia="华文中宋" w:hAnsi="华文中宋" w:hint="eastAsia"/>
          <w:sz w:val="24"/>
        </w:rPr>
        <w:t>网络</w:t>
      </w:r>
      <w:r w:rsidRPr="007864FA">
        <w:rPr>
          <w:rFonts w:ascii="华文中宋" w:eastAsia="华文中宋" w:hAnsi="华文中宋" w:hint="eastAsia"/>
          <w:sz w:val="24"/>
        </w:rPr>
        <w:t>技术的发展趋势，结合黄骅港务</w:t>
      </w:r>
      <w:r w:rsidRPr="007864FA">
        <w:rPr>
          <w:rFonts w:ascii="华文中宋" w:eastAsia="华文中宋" w:hAnsi="华文中宋"/>
          <w:sz w:val="24"/>
        </w:rPr>
        <w:t>公司</w:t>
      </w:r>
      <w:r w:rsidR="0015227B">
        <w:rPr>
          <w:rFonts w:ascii="华文中宋" w:eastAsia="华文中宋" w:hAnsi="华文中宋" w:hint="eastAsia"/>
          <w:sz w:val="24"/>
        </w:rPr>
        <w:t>管理网络</w:t>
      </w:r>
      <w:r w:rsidR="0015227B">
        <w:rPr>
          <w:rFonts w:ascii="华文中宋" w:eastAsia="华文中宋" w:hAnsi="华文中宋"/>
          <w:sz w:val="24"/>
        </w:rPr>
        <w:t>优化工程</w:t>
      </w:r>
      <w:r w:rsidRPr="007864FA">
        <w:rPr>
          <w:rFonts w:ascii="华文中宋" w:eastAsia="华文中宋" w:hAnsi="华文中宋" w:hint="eastAsia"/>
          <w:sz w:val="24"/>
        </w:rPr>
        <w:t>项目建设需求，在综合分析、比较并参考港务公司标准文件的基础上，对黄骅港务</w:t>
      </w:r>
      <w:r w:rsidRPr="007864FA">
        <w:rPr>
          <w:rFonts w:ascii="华文中宋" w:eastAsia="华文中宋" w:hAnsi="华文中宋"/>
          <w:sz w:val="24"/>
        </w:rPr>
        <w:t>公司</w:t>
      </w:r>
      <w:r w:rsidR="00D73DB1">
        <w:rPr>
          <w:rFonts w:ascii="华文中宋" w:eastAsia="华文中宋" w:hAnsi="华文中宋" w:hint="eastAsia"/>
          <w:sz w:val="24"/>
        </w:rPr>
        <w:t>管理</w:t>
      </w:r>
      <w:r w:rsidRPr="007864FA">
        <w:rPr>
          <w:rFonts w:ascii="华文中宋" w:eastAsia="华文中宋" w:hAnsi="华文中宋"/>
          <w:sz w:val="24"/>
        </w:rPr>
        <w:t>网络进行</w:t>
      </w:r>
      <w:r w:rsidRPr="007864FA">
        <w:rPr>
          <w:rFonts w:ascii="华文中宋" w:eastAsia="华文中宋" w:hAnsi="华文中宋" w:hint="eastAsia"/>
          <w:sz w:val="24"/>
        </w:rPr>
        <w:t>设计、</w:t>
      </w:r>
      <w:r w:rsidRPr="007864FA">
        <w:rPr>
          <w:rFonts w:ascii="华文中宋" w:eastAsia="华文中宋" w:hAnsi="华文中宋"/>
          <w:sz w:val="24"/>
        </w:rPr>
        <w:t>规划</w:t>
      </w:r>
      <w:r w:rsidRPr="007864FA">
        <w:rPr>
          <w:rFonts w:ascii="华文中宋" w:eastAsia="华文中宋" w:hAnsi="华文中宋" w:hint="eastAsia"/>
          <w:sz w:val="24"/>
        </w:rPr>
        <w:t>。</w:t>
      </w:r>
    </w:p>
    <w:p w:rsidR="00DA0320" w:rsidRPr="007864FA" w:rsidRDefault="00DA0320" w:rsidP="00DA0320">
      <w:pPr>
        <w:pStyle w:val="2"/>
        <w:adjustRightInd w:val="0"/>
        <w:snapToGrid w:val="0"/>
        <w:spacing w:before="0" w:after="0" w:line="360" w:lineRule="auto"/>
        <w:ind w:firstLineChars="200" w:firstLine="480"/>
        <w:rPr>
          <w:rFonts w:ascii="华文中宋" w:eastAsia="华文中宋" w:hAnsi="华文中宋"/>
          <w:sz w:val="24"/>
          <w:szCs w:val="24"/>
        </w:rPr>
      </w:pPr>
      <w:bookmarkStart w:id="18" w:name="_Toc458940544"/>
      <w:r w:rsidRPr="007864FA">
        <w:rPr>
          <w:rFonts w:ascii="华文中宋" w:eastAsia="华文中宋" w:hAnsi="华文中宋"/>
          <w:sz w:val="24"/>
          <w:szCs w:val="24"/>
        </w:rPr>
        <w:t>3.1</w:t>
      </w:r>
      <w:r w:rsidRPr="007864FA">
        <w:rPr>
          <w:rFonts w:ascii="华文中宋" w:eastAsia="华文中宋" w:hAnsi="华文中宋" w:hint="eastAsia"/>
          <w:sz w:val="24"/>
          <w:szCs w:val="24"/>
        </w:rPr>
        <w:t xml:space="preserve"> 整体架构设计</w:t>
      </w:r>
      <w:bookmarkEnd w:id="18"/>
      <w:r w:rsidR="00E4748F">
        <w:rPr>
          <w:rFonts w:ascii="华文中宋" w:eastAsia="华文中宋" w:hAnsi="华文中宋" w:hint="eastAsia"/>
          <w:sz w:val="24"/>
          <w:szCs w:val="24"/>
        </w:rPr>
        <w:t>及</w:t>
      </w:r>
      <w:r w:rsidR="00E4748F">
        <w:rPr>
          <w:rFonts w:ascii="华文中宋" w:eastAsia="华文中宋" w:hAnsi="华文中宋"/>
          <w:sz w:val="24"/>
          <w:szCs w:val="24"/>
        </w:rPr>
        <w:t>网络优化目标</w:t>
      </w:r>
    </w:p>
    <w:p w:rsidR="00DA0320" w:rsidRPr="007864FA" w:rsidRDefault="00DA0320" w:rsidP="00EB255A">
      <w:pPr>
        <w:ind w:firstLineChars="200" w:firstLine="480"/>
        <w:rPr>
          <w:rFonts w:ascii="华文中宋" w:eastAsia="华文中宋" w:hAnsi="华文中宋"/>
          <w:sz w:val="24"/>
        </w:rPr>
      </w:pPr>
      <w:r w:rsidRPr="007864FA">
        <w:rPr>
          <w:rFonts w:ascii="华文中宋" w:eastAsia="华文中宋" w:hAnsi="华文中宋" w:hint="eastAsia"/>
          <w:sz w:val="24"/>
        </w:rPr>
        <w:t>黄骅港务</w:t>
      </w:r>
      <w:r w:rsidRPr="007864FA">
        <w:rPr>
          <w:rFonts w:ascii="华文中宋" w:eastAsia="华文中宋" w:hAnsi="华文中宋"/>
          <w:sz w:val="24"/>
        </w:rPr>
        <w:t>公司</w:t>
      </w:r>
      <w:r w:rsidR="0015227B">
        <w:rPr>
          <w:rFonts w:ascii="华文中宋" w:eastAsia="华文中宋" w:hAnsi="华文中宋" w:hint="eastAsia"/>
          <w:sz w:val="24"/>
        </w:rPr>
        <w:t>管理</w:t>
      </w:r>
      <w:r w:rsidRPr="007864FA">
        <w:rPr>
          <w:rFonts w:ascii="华文中宋" w:eastAsia="华文中宋" w:hAnsi="华文中宋" w:hint="eastAsia"/>
          <w:sz w:val="24"/>
        </w:rPr>
        <w:t>网络目前干路</w:t>
      </w:r>
      <w:r w:rsidRPr="007864FA">
        <w:rPr>
          <w:rFonts w:ascii="华文中宋" w:eastAsia="华文中宋" w:hAnsi="华文中宋"/>
          <w:sz w:val="24"/>
        </w:rPr>
        <w:t>上单</w:t>
      </w:r>
      <w:r w:rsidRPr="007864FA">
        <w:rPr>
          <w:rFonts w:ascii="华文中宋" w:eastAsia="华文中宋" w:hAnsi="华文中宋" w:hint="eastAsia"/>
          <w:sz w:val="24"/>
        </w:rPr>
        <w:t>设备</w:t>
      </w:r>
      <w:r w:rsidRPr="007864FA">
        <w:rPr>
          <w:rFonts w:ascii="华文中宋" w:eastAsia="华文中宋" w:hAnsi="华文中宋"/>
          <w:sz w:val="24"/>
        </w:rPr>
        <w:t>、单链路</w:t>
      </w:r>
      <w:r w:rsidRPr="007864FA">
        <w:rPr>
          <w:rFonts w:ascii="华文中宋" w:eastAsia="华文中宋" w:hAnsi="华文中宋" w:hint="eastAsia"/>
          <w:sz w:val="24"/>
        </w:rPr>
        <w:t>的</w:t>
      </w:r>
      <w:r w:rsidRPr="007864FA">
        <w:rPr>
          <w:rFonts w:ascii="华文中宋" w:eastAsia="华文中宋" w:hAnsi="华文中宋"/>
          <w:sz w:val="24"/>
        </w:rPr>
        <w:t>节点比较多，</w:t>
      </w:r>
      <w:r w:rsidRPr="007864FA">
        <w:rPr>
          <w:rFonts w:ascii="华文中宋" w:eastAsia="华文中宋" w:hAnsi="华文中宋" w:hint="eastAsia"/>
          <w:sz w:val="24"/>
        </w:rPr>
        <w:t>主要</w:t>
      </w:r>
      <w:r w:rsidRPr="007864FA">
        <w:rPr>
          <w:rFonts w:ascii="华文中宋" w:eastAsia="华文中宋" w:hAnsi="华文中宋"/>
          <w:sz w:val="24"/>
        </w:rPr>
        <w:t>的</w:t>
      </w:r>
      <w:r w:rsidRPr="007864FA">
        <w:rPr>
          <w:rFonts w:ascii="华文中宋" w:eastAsia="华文中宋" w:hAnsi="华文中宋" w:hint="eastAsia"/>
          <w:sz w:val="24"/>
        </w:rPr>
        <w:t>核心</w:t>
      </w:r>
      <w:r w:rsidRPr="007864FA">
        <w:rPr>
          <w:rFonts w:ascii="华文中宋" w:eastAsia="华文中宋" w:hAnsi="华文中宋"/>
          <w:sz w:val="24"/>
        </w:rPr>
        <w:t>和汇聚设备</w:t>
      </w:r>
      <w:r w:rsidRPr="007864FA">
        <w:rPr>
          <w:rFonts w:ascii="华文中宋" w:eastAsia="华文中宋" w:hAnsi="华文中宋" w:hint="eastAsia"/>
          <w:sz w:val="24"/>
        </w:rPr>
        <w:t>都处于</w:t>
      </w:r>
      <w:r w:rsidRPr="007864FA">
        <w:rPr>
          <w:rFonts w:ascii="华文中宋" w:eastAsia="华文中宋" w:hAnsi="华文中宋"/>
          <w:sz w:val="24"/>
        </w:rPr>
        <w:t>单节点运行，所以</w:t>
      </w:r>
      <w:r w:rsidRPr="007864FA">
        <w:rPr>
          <w:rFonts w:ascii="华文中宋" w:eastAsia="华文中宋" w:hAnsi="华文中宋" w:hint="eastAsia"/>
          <w:sz w:val="24"/>
        </w:rPr>
        <w:t>发生</w:t>
      </w:r>
      <w:r w:rsidRPr="007864FA">
        <w:rPr>
          <w:rFonts w:ascii="华文中宋" w:eastAsia="华文中宋" w:hAnsi="华文中宋"/>
          <w:sz w:val="24"/>
        </w:rPr>
        <w:t>故障的风险</w:t>
      </w:r>
      <w:r w:rsidRPr="007864FA">
        <w:rPr>
          <w:rFonts w:ascii="华文中宋" w:eastAsia="华文中宋" w:hAnsi="华文中宋" w:hint="eastAsia"/>
          <w:sz w:val="24"/>
        </w:rPr>
        <w:t>就</w:t>
      </w:r>
      <w:r w:rsidRPr="007864FA">
        <w:rPr>
          <w:rFonts w:ascii="华文中宋" w:eastAsia="华文中宋" w:hAnsi="华文中宋"/>
          <w:sz w:val="24"/>
        </w:rPr>
        <w:t>比较高，</w:t>
      </w:r>
      <w:r w:rsidRPr="007864FA">
        <w:rPr>
          <w:rFonts w:ascii="华文中宋" w:eastAsia="华文中宋" w:hAnsi="华文中宋" w:hint="eastAsia"/>
          <w:sz w:val="24"/>
        </w:rPr>
        <w:t>本次</w:t>
      </w:r>
      <w:r w:rsidRPr="007864FA">
        <w:rPr>
          <w:rFonts w:ascii="华文中宋" w:eastAsia="华文中宋" w:hAnsi="华文中宋"/>
          <w:sz w:val="24"/>
        </w:rPr>
        <w:t>设计</w:t>
      </w:r>
      <w:r w:rsidRPr="007864FA">
        <w:rPr>
          <w:rFonts w:ascii="华文中宋" w:eastAsia="华文中宋" w:hAnsi="华文中宋" w:hint="eastAsia"/>
          <w:sz w:val="24"/>
        </w:rPr>
        <w:t>重点工作是</w:t>
      </w:r>
      <w:r w:rsidRPr="007864FA">
        <w:rPr>
          <w:rFonts w:ascii="华文中宋" w:eastAsia="华文中宋" w:hAnsi="华文中宋"/>
          <w:sz w:val="24"/>
        </w:rPr>
        <w:t>实现核心</w:t>
      </w:r>
      <w:r w:rsidRPr="007864FA">
        <w:rPr>
          <w:rFonts w:ascii="华文中宋" w:eastAsia="华文中宋" w:hAnsi="华文中宋" w:hint="eastAsia"/>
          <w:sz w:val="24"/>
        </w:rPr>
        <w:t>设备</w:t>
      </w:r>
      <w:r w:rsidRPr="007864FA">
        <w:rPr>
          <w:rFonts w:ascii="华文中宋" w:eastAsia="华文中宋" w:hAnsi="华文中宋"/>
          <w:sz w:val="24"/>
        </w:rPr>
        <w:t>冗余</w:t>
      </w:r>
      <w:r w:rsidRPr="007864FA">
        <w:rPr>
          <w:rFonts w:ascii="华文中宋" w:eastAsia="华文中宋" w:hAnsi="华文中宋" w:hint="eastAsia"/>
          <w:sz w:val="24"/>
        </w:rPr>
        <w:t>、</w:t>
      </w:r>
      <w:r w:rsidRPr="007864FA">
        <w:rPr>
          <w:rFonts w:ascii="华文中宋" w:eastAsia="华文中宋" w:hAnsi="华文中宋"/>
          <w:sz w:val="24"/>
        </w:rPr>
        <w:t>替换汇聚节点</w:t>
      </w:r>
      <w:r w:rsidRPr="007864FA">
        <w:rPr>
          <w:rFonts w:ascii="华文中宋" w:eastAsia="华文中宋" w:hAnsi="华文中宋" w:hint="eastAsia"/>
          <w:sz w:val="24"/>
        </w:rPr>
        <w:t>。设计</w:t>
      </w:r>
      <w:r w:rsidR="002D579C">
        <w:rPr>
          <w:rFonts w:ascii="华文中宋" w:eastAsia="华文中宋" w:hAnsi="华文中宋" w:hint="eastAsia"/>
          <w:sz w:val="24"/>
        </w:rPr>
        <w:t>效果</w:t>
      </w:r>
      <w:r w:rsidRPr="007864FA">
        <w:rPr>
          <w:rFonts w:ascii="华文中宋" w:eastAsia="华文中宋" w:hAnsi="华文中宋"/>
          <w:sz w:val="24"/>
        </w:rPr>
        <w:t>如下：</w:t>
      </w:r>
    </w:p>
    <w:p w:rsidR="00DA0320" w:rsidRDefault="005526B4" w:rsidP="00DA0320">
      <w:pPr>
        <w:rPr>
          <w:rFonts w:ascii="华文中宋" w:eastAsia="华文中宋" w:hAnsi="华文中宋"/>
          <w:sz w:val="24"/>
        </w:rPr>
      </w:pPr>
      <w:r>
        <w:rPr>
          <w:rFonts w:ascii="华文中宋" w:eastAsia="华文中宋" w:hAnsi="华文中宋"/>
          <w:noProof/>
          <w:sz w:val="24"/>
        </w:rPr>
        <w:lastRenderedPageBreak/>
        <w:drawing>
          <wp:inline distT="0" distB="0" distL="0" distR="0">
            <wp:extent cx="5274310" cy="2998012"/>
            <wp:effectExtent l="1905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274310" cy="2998012"/>
                    </a:xfrm>
                    <a:prstGeom prst="rect">
                      <a:avLst/>
                    </a:prstGeom>
                    <a:noFill/>
                    <a:ln w="9525">
                      <a:noFill/>
                      <a:miter lim="800000"/>
                      <a:headEnd/>
                      <a:tailEnd/>
                    </a:ln>
                  </pic:spPr>
                </pic:pic>
              </a:graphicData>
            </a:graphic>
          </wp:inline>
        </w:drawing>
      </w:r>
    </w:p>
    <w:p w:rsidR="00DA0320" w:rsidRPr="007864FA" w:rsidRDefault="00DA0320" w:rsidP="00DA0320">
      <w:pPr>
        <w:pStyle w:val="1"/>
        <w:keepLines/>
        <w:snapToGrid w:val="0"/>
        <w:spacing w:line="360" w:lineRule="auto"/>
        <w:jc w:val="both"/>
        <w:rPr>
          <w:rFonts w:ascii="华文中宋" w:eastAsia="华文中宋" w:hAnsi="华文中宋"/>
          <w:b/>
          <w:color w:val="000000"/>
          <w:kern w:val="44"/>
          <w:sz w:val="24"/>
          <w:szCs w:val="24"/>
        </w:rPr>
      </w:pPr>
      <w:bookmarkStart w:id="19" w:name="_Toc292807721"/>
      <w:bookmarkStart w:id="20" w:name="_Toc330210157"/>
      <w:bookmarkStart w:id="21" w:name="_Toc340131046"/>
      <w:bookmarkStart w:id="22" w:name="_Toc458940545"/>
      <w:bookmarkEnd w:id="17"/>
      <w:r w:rsidRPr="007864FA">
        <w:rPr>
          <w:rFonts w:ascii="华文中宋" w:eastAsia="华文中宋" w:hAnsi="华文中宋"/>
          <w:b/>
          <w:color w:val="000000"/>
          <w:kern w:val="44"/>
          <w:sz w:val="24"/>
          <w:szCs w:val="24"/>
        </w:rPr>
        <w:t>4、实施管理、设备到货、安装、调试、软件升级、验收、保修期</w:t>
      </w:r>
      <w:bookmarkEnd w:id="19"/>
      <w:bookmarkEnd w:id="20"/>
      <w:bookmarkEnd w:id="21"/>
      <w:bookmarkEnd w:id="22"/>
    </w:p>
    <w:p w:rsidR="00DA0320" w:rsidRPr="007864FA" w:rsidRDefault="00DA0320" w:rsidP="00DA0320">
      <w:pPr>
        <w:pStyle w:val="a6"/>
        <w:adjustRightInd w:val="0"/>
        <w:snapToGrid w:val="0"/>
        <w:spacing w:line="360" w:lineRule="auto"/>
        <w:ind w:left="360" w:firstLine="480"/>
        <w:rPr>
          <w:rFonts w:ascii="华文中宋" w:eastAsia="华文中宋" w:hAnsi="华文中宋"/>
          <w:b/>
          <w:kern w:val="0"/>
          <w:sz w:val="24"/>
        </w:rPr>
      </w:pPr>
      <w:bookmarkStart w:id="23" w:name="_Toc292807722"/>
      <w:bookmarkStart w:id="24" w:name="_Toc330210158"/>
      <w:r w:rsidRPr="007864FA">
        <w:rPr>
          <w:rFonts w:ascii="华文中宋" w:eastAsia="华文中宋" w:hAnsi="华文中宋"/>
          <w:b/>
          <w:kern w:val="0"/>
          <w:sz w:val="24"/>
        </w:rPr>
        <w:t>（注：合同签订后，投标人改为卖方，招标人改为买方）</w:t>
      </w:r>
      <w:bookmarkEnd w:id="23"/>
      <w:bookmarkEnd w:id="24"/>
    </w:p>
    <w:p w:rsidR="00DA0320" w:rsidRPr="007864FA" w:rsidRDefault="00DA0320" w:rsidP="00DA0320">
      <w:pPr>
        <w:pStyle w:val="2"/>
        <w:adjustRightInd w:val="0"/>
        <w:snapToGrid w:val="0"/>
        <w:spacing w:before="0" w:after="0" w:line="360" w:lineRule="auto"/>
        <w:ind w:firstLineChars="200" w:firstLine="480"/>
        <w:rPr>
          <w:rFonts w:ascii="华文中宋" w:eastAsia="华文中宋" w:hAnsi="华文中宋"/>
          <w:sz w:val="24"/>
          <w:szCs w:val="24"/>
        </w:rPr>
      </w:pPr>
      <w:bookmarkStart w:id="25" w:name="_Toc340131047"/>
      <w:bookmarkStart w:id="26" w:name="_Toc458940546"/>
      <w:r w:rsidRPr="007864FA">
        <w:rPr>
          <w:rFonts w:ascii="华文中宋" w:eastAsia="华文中宋" w:hAnsi="华文中宋"/>
          <w:sz w:val="24"/>
          <w:szCs w:val="24"/>
        </w:rPr>
        <w:t>4.1实施管理</w:t>
      </w:r>
      <w:bookmarkEnd w:id="25"/>
      <w:bookmarkEnd w:id="26"/>
    </w:p>
    <w:p w:rsidR="00DA0320" w:rsidRDefault="00DA0320" w:rsidP="00DA0320">
      <w:pPr>
        <w:pStyle w:val="a6"/>
        <w:adjustRightInd w:val="0"/>
        <w:snapToGrid w:val="0"/>
        <w:spacing w:line="360" w:lineRule="auto"/>
        <w:ind w:firstLine="480"/>
        <w:rPr>
          <w:rFonts w:ascii="华文中宋" w:eastAsia="华文中宋" w:hAnsi="华文中宋"/>
          <w:color w:val="FF0000"/>
          <w:sz w:val="24"/>
        </w:rPr>
      </w:pPr>
      <w:r w:rsidRPr="007864FA">
        <w:rPr>
          <w:rFonts w:ascii="华文中宋" w:eastAsia="华文中宋" w:hAnsi="华文中宋"/>
          <w:sz w:val="24"/>
        </w:rPr>
        <w:t>本工程总工期为</w:t>
      </w:r>
      <w:r>
        <w:rPr>
          <w:rFonts w:ascii="华文中宋" w:eastAsia="华文中宋" w:hAnsi="华文中宋" w:hint="eastAsia"/>
          <w:sz w:val="24"/>
        </w:rPr>
        <w:t>180天</w:t>
      </w:r>
      <w:r w:rsidRPr="007864FA">
        <w:rPr>
          <w:rFonts w:ascii="华文中宋" w:eastAsia="华文中宋" w:hAnsi="华文中宋"/>
          <w:sz w:val="24"/>
        </w:rPr>
        <w:t>。</w:t>
      </w:r>
    </w:p>
    <w:p w:rsidR="00DA0320" w:rsidRPr="007D12A3" w:rsidRDefault="00DA0320" w:rsidP="00DA0320">
      <w:pPr>
        <w:pStyle w:val="a6"/>
        <w:adjustRightInd w:val="0"/>
        <w:snapToGrid w:val="0"/>
        <w:spacing w:line="360" w:lineRule="auto"/>
        <w:ind w:firstLine="480"/>
        <w:rPr>
          <w:rFonts w:ascii="华文中宋" w:eastAsia="华文中宋" w:hAnsi="华文中宋"/>
          <w:sz w:val="24"/>
        </w:rPr>
      </w:pPr>
      <w:r w:rsidRPr="007D12A3">
        <w:rPr>
          <w:rFonts w:ascii="华文中宋" w:eastAsia="华文中宋" w:hAnsi="华文中宋" w:hint="eastAsia"/>
          <w:sz w:val="24"/>
        </w:rPr>
        <w:t>卖方在开工之前应组织召开方案审查会，对方案进行审查。</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卖方应指派一名专职项目经理来负责所有设备</w:t>
      </w:r>
      <w:r w:rsidRPr="007864FA">
        <w:rPr>
          <w:rFonts w:ascii="华文中宋" w:eastAsia="华文中宋" w:hAnsi="华文中宋" w:hint="eastAsia"/>
          <w:sz w:val="24"/>
        </w:rPr>
        <w:t>和</w:t>
      </w:r>
      <w:r w:rsidRPr="007864FA">
        <w:rPr>
          <w:rFonts w:ascii="华文中宋" w:eastAsia="华文中宋" w:hAnsi="华文中宋"/>
          <w:sz w:val="24"/>
        </w:rPr>
        <w:t>软件的供货、安装、售后维护等工作。提交包括时间表和工作安排等在内的详细工程实施计划。该项目经理作为卖方与买方的主要技术接口，来负</w:t>
      </w:r>
      <w:r w:rsidR="00396471">
        <w:rPr>
          <w:rFonts w:ascii="华文中宋" w:eastAsia="华文中宋" w:hAnsi="华文中宋"/>
          <w:sz w:val="24"/>
        </w:rPr>
        <w:t>责协调安排各项工作，并按照买方要求及时协调卖方资源，及时完成</w:t>
      </w:r>
      <w:r w:rsidRPr="007864FA">
        <w:rPr>
          <w:rFonts w:ascii="华文中宋" w:eastAsia="华文中宋" w:hAnsi="华文中宋"/>
          <w:sz w:val="24"/>
        </w:rPr>
        <w:t>工作。</w:t>
      </w:r>
    </w:p>
    <w:p w:rsidR="00DA0320" w:rsidRPr="007864FA" w:rsidRDefault="00DA0320" w:rsidP="00DA0320">
      <w:pPr>
        <w:pStyle w:val="2"/>
        <w:adjustRightInd w:val="0"/>
        <w:snapToGrid w:val="0"/>
        <w:spacing w:before="0" w:after="0" w:line="360" w:lineRule="auto"/>
        <w:ind w:firstLineChars="200" w:firstLine="480"/>
        <w:rPr>
          <w:rFonts w:ascii="华文中宋" w:eastAsia="华文中宋" w:hAnsi="华文中宋"/>
          <w:sz w:val="24"/>
          <w:szCs w:val="24"/>
        </w:rPr>
      </w:pPr>
      <w:bookmarkStart w:id="27" w:name="_Toc340131048"/>
      <w:bookmarkStart w:id="28" w:name="_Toc458940547"/>
      <w:r w:rsidRPr="007864FA">
        <w:rPr>
          <w:rFonts w:ascii="华文中宋" w:eastAsia="华文中宋" w:hAnsi="华文中宋"/>
          <w:sz w:val="24"/>
          <w:szCs w:val="24"/>
        </w:rPr>
        <w:t>4.2设备到货</w:t>
      </w:r>
      <w:bookmarkEnd w:id="27"/>
      <w:bookmarkEnd w:id="28"/>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设备运抵安装现场后，买方将与卖方共同开箱验收，验收时发现短缺、破损，卖方应立即补发和负责更换。</w:t>
      </w:r>
    </w:p>
    <w:p w:rsidR="00DA0320" w:rsidRPr="007864FA" w:rsidRDefault="00DA0320" w:rsidP="00DA0320">
      <w:pPr>
        <w:pStyle w:val="2"/>
        <w:adjustRightInd w:val="0"/>
        <w:snapToGrid w:val="0"/>
        <w:spacing w:before="0" w:after="0" w:line="360" w:lineRule="auto"/>
        <w:ind w:firstLineChars="200" w:firstLine="480"/>
        <w:rPr>
          <w:rFonts w:ascii="华文中宋" w:eastAsia="华文中宋" w:hAnsi="华文中宋"/>
          <w:sz w:val="24"/>
          <w:szCs w:val="24"/>
        </w:rPr>
      </w:pPr>
      <w:bookmarkStart w:id="29" w:name="_Toc340131049"/>
      <w:bookmarkStart w:id="30" w:name="_Toc458940548"/>
      <w:r w:rsidRPr="007864FA">
        <w:rPr>
          <w:rFonts w:ascii="华文中宋" w:eastAsia="华文中宋" w:hAnsi="华文中宋"/>
          <w:sz w:val="24"/>
          <w:szCs w:val="24"/>
        </w:rPr>
        <w:t>4.3安装、调试、软件</w:t>
      </w:r>
      <w:r w:rsidRPr="007864FA">
        <w:rPr>
          <w:rFonts w:ascii="华文中宋" w:eastAsia="华文中宋" w:hAnsi="华文中宋" w:hint="eastAsia"/>
          <w:sz w:val="24"/>
          <w:szCs w:val="24"/>
        </w:rPr>
        <w:t>安</w:t>
      </w:r>
      <w:r w:rsidRPr="007864FA">
        <w:rPr>
          <w:rFonts w:ascii="华文中宋" w:eastAsia="华文中宋" w:hAnsi="华文中宋"/>
          <w:sz w:val="24"/>
          <w:szCs w:val="24"/>
        </w:rPr>
        <w:t>装和升级</w:t>
      </w:r>
      <w:bookmarkEnd w:id="29"/>
      <w:bookmarkEnd w:id="30"/>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卖方在设备到货后，根据买方要求制定安装进度，按照进度要求在规定的时间内完成设备的安装、调试、软件</w:t>
      </w:r>
      <w:r w:rsidRPr="007864FA">
        <w:rPr>
          <w:rFonts w:ascii="华文中宋" w:eastAsia="华文中宋" w:hAnsi="华文中宋" w:hint="eastAsia"/>
          <w:sz w:val="24"/>
        </w:rPr>
        <w:t>安</w:t>
      </w:r>
      <w:r w:rsidRPr="007864FA">
        <w:rPr>
          <w:rFonts w:ascii="华文中宋" w:eastAsia="华文中宋" w:hAnsi="华文中宋"/>
          <w:sz w:val="24"/>
        </w:rPr>
        <w:t>装和升级、验收、测试工作，并达到运行使用标准。否则逾期视为违约，招标方有权提出赔偿要求。</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卖方在合同设备到货后的工作内容如下：</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lastRenderedPageBreak/>
        <w:t>（1）现场勘察、设备安装。</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w:t>
      </w:r>
      <w:r>
        <w:rPr>
          <w:rFonts w:ascii="华文中宋" w:eastAsia="华文中宋" w:hAnsi="华文中宋" w:hint="eastAsia"/>
          <w:sz w:val="24"/>
        </w:rPr>
        <w:t>2</w:t>
      </w:r>
      <w:r w:rsidRPr="007864FA">
        <w:rPr>
          <w:rFonts w:ascii="华文中宋" w:eastAsia="华文中宋" w:hAnsi="华文中宋"/>
          <w:sz w:val="24"/>
        </w:rPr>
        <w:t>）完成系统的配置、调试。</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w:t>
      </w:r>
      <w:r>
        <w:rPr>
          <w:rFonts w:ascii="华文中宋" w:eastAsia="华文中宋" w:hAnsi="华文中宋" w:hint="eastAsia"/>
          <w:sz w:val="24"/>
        </w:rPr>
        <w:t>3</w:t>
      </w:r>
      <w:r w:rsidRPr="007864FA">
        <w:rPr>
          <w:rFonts w:ascii="华文中宋" w:eastAsia="华文中宋" w:hAnsi="华文中宋"/>
          <w:sz w:val="24"/>
        </w:rPr>
        <w:t>）完成软件</w:t>
      </w:r>
      <w:r w:rsidRPr="007864FA">
        <w:rPr>
          <w:rFonts w:ascii="华文中宋" w:eastAsia="华文中宋" w:hAnsi="华文中宋" w:hint="eastAsia"/>
          <w:sz w:val="24"/>
        </w:rPr>
        <w:t>安</w:t>
      </w:r>
      <w:r w:rsidRPr="007864FA">
        <w:rPr>
          <w:rFonts w:ascii="华文中宋" w:eastAsia="华文中宋" w:hAnsi="华文中宋"/>
          <w:sz w:val="24"/>
        </w:rPr>
        <w:t>装和升级。</w:t>
      </w:r>
    </w:p>
    <w:p w:rsidR="00DA0320" w:rsidRPr="007864FA" w:rsidRDefault="00DA0320" w:rsidP="00DA0320">
      <w:pPr>
        <w:pStyle w:val="2"/>
        <w:adjustRightInd w:val="0"/>
        <w:snapToGrid w:val="0"/>
        <w:spacing w:before="0" w:after="0" w:line="360" w:lineRule="auto"/>
        <w:ind w:firstLineChars="200" w:firstLine="480"/>
        <w:rPr>
          <w:rFonts w:ascii="华文中宋" w:eastAsia="华文中宋" w:hAnsi="华文中宋"/>
          <w:sz w:val="24"/>
          <w:szCs w:val="24"/>
        </w:rPr>
      </w:pPr>
      <w:bookmarkStart w:id="31" w:name="_Toc340131050"/>
      <w:bookmarkStart w:id="32" w:name="_Toc458940549"/>
      <w:r w:rsidRPr="007864FA">
        <w:rPr>
          <w:rFonts w:ascii="华文中宋" w:eastAsia="华文中宋" w:hAnsi="华文中宋"/>
          <w:sz w:val="24"/>
          <w:szCs w:val="24"/>
        </w:rPr>
        <w:t>4.4验收</w:t>
      </w:r>
      <w:bookmarkEnd w:id="31"/>
      <w:bookmarkEnd w:id="32"/>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现场验收测试，包括单个设备验收和系统验收</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（1）单个设备验收包括:</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1）设备的外型检验验收；</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2）单个设备的功能检查。</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（2）系统验收</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1）系统验收是在形成标书要求的完整系统后，由买方按照合同文件的要求进行总体功能和性能测试。</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2）卖方需提前3天将测试验收文档提交给买方，在</w:t>
      </w:r>
      <w:r w:rsidRPr="007864FA">
        <w:rPr>
          <w:rFonts w:ascii="华文中宋" w:eastAsia="华文中宋" w:hAnsi="华文中宋" w:hint="eastAsia"/>
          <w:sz w:val="24"/>
        </w:rPr>
        <w:t>买</w:t>
      </w:r>
      <w:r w:rsidRPr="007864FA">
        <w:rPr>
          <w:rFonts w:ascii="华文中宋" w:eastAsia="华文中宋" w:hAnsi="华文中宋"/>
          <w:sz w:val="24"/>
        </w:rPr>
        <w:t>方进行修改和补充后，经双方确认后形成验收文件作为验收依据。验收将包括初步验收和最终验收。</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3）系统验收测试结果必须满足本招标书所规定的技术和功能要求。</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（3）验收不合格的处理</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1）系统测试指标不合格，由卖方免费调整、修理或无条件退换设备。</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2）系统可靠性试验不合格，允许在1周内，经修复后进行第二次试验，若仍不合格，卖方退还不合格设备的全部合同价，另加</w:t>
      </w:r>
      <w:r>
        <w:rPr>
          <w:rFonts w:ascii="华文中宋" w:eastAsia="华文中宋" w:hAnsi="华文中宋" w:hint="eastAsia"/>
          <w:sz w:val="24"/>
        </w:rPr>
        <w:t>不合格设备总价</w:t>
      </w:r>
      <w:r w:rsidRPr="007864FA">
        <w:rPr>
          <w:rFonts w:ascii="华文中宋" w:eastAsia="华文中宋" w:hAnsi="华文中宋"/>
          <w:sz w:val="24"/>
        </w:rPr>
        <w:t>10％的罚款。</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3）系统其它指标不合格，每一项指标按合同总价的3％罚款。</w:t>
      </w:r>
    </w:p>
    <w:p w:rsidR="00DA0320" w:rsidRPr="007864FA" w:rsidRDefault="00DA0320" w:rsidP="00DA0320">
      <w:pPr>
        <w:pStyle w:val="2"/>
        <w:adjustRightInd w:val="0"/>
        <w:snapToGrid w:val="0"/>
        <w:spacing w:before="0" w:after="0" w:line="360" w:lineRule="auto"/>
        <w:ind w:firstLineChars="200" w:firstLine="480"/>
        <w:rPr>
          <w:rFonts w:ascii="华文中宋" w:eastAsia="华文中宋" w:hAnsi="华文中宋"/>
          <w:sz w:val="24"/>
          <w:szCs w:val="24"/>
        </w:rPr>
      </w:pPr>
      <w:bookmarkStart w:id="33" w:name="_Toc340131051"/>
      <w:bookmarkStart w:id="34" w:name="_Toc458940550"/>
      <w:r w:rsidRPr="007864FA">
        <w:rPr>
          <w:rFonts w:ascii="华文中宋" w:eastAsia="华文中宋" w:hAnsi="华文中宋"/>
          <w:sz w:val="24"/>
          <w:szCs w:val="24"/>
        </w:rPr>
        <w:t>4.5技术支持</w:t>
      </w:r>
      <w:bookmarkEnd w:id="33"/>
      <w:bookmarkEnd w:id="34"/>
    </w:p>
    <w:p w:rsidR="00DA0320" w:rsidRPr="007864FA" w:rsidRDefault="00DA0320" w:rsidP="00DA0320">
      <w:pPr>
        <w:pStyle w:val="a6"/>
        <w:adjustRightInd w:val="0"/>
        <w:snapToGrid w:val="0"/>
        <w:spacing w:line="360" w:lineRule="auto"/>
        <w:ind w:left="360" w:firstLine="480"/>
        <w:rPr>
          <w:rFonts w:ascii="华文中宋" w:eastAsia="华文中宋" w:hAnsi="华文中宋"/>
          <w:sz w:val="24"/>
        </w:rPr>
      </w:pPr>
      <w:r w:rsidRPr="007864FA">
        <w:rPr>
          <w:rFonts w:ascii="华文中宋" w:eastAsia="华文中宋" w:hAnsi="华文中宋"/>
          <w:sz w:val="24"/>
        </w:rPr>
        <w:t>卖方应及时向买方提供合同设备</w:t>
      </w:r>
      <w:r w:rsidRPr="007864FA">
        <w:rPr>
          <w:rFonts w:ascii="华文中宋" w:eastAsia="华文中宋" w:hAnsi="华文中宋" w:hint="eastAsia"/>
          <w:sz w:val="24"/>
        </w:rPr>
        <w:t>、</w:t>
      </w:r>
      <w:r w:rsidRPr="007864FA">
        <w:rPr>
          <w:rFonts w:ascii="华文中宋" w:eastAsia="华文中宋" w:hAnsi="华文中宋"/>
          <w:sz w:val="24"/>
        </w:rPr>
        <w:t>软</w:t>
      </w:r>
      <w:r w:rsidRPr="007864FA">
        <w:rPr>
          <w:rFonts w:ascii="华文中宋" w:eastAsia="华文中宋" w:hAnsi="华文中宋" w:hint="eastAsia"/>
          <w:sz w:val="24"/>
        </w:rPr>
        <w:t>件</w:t>
      </w:r>
      <w:r w:rsidRPr="007864FA">
        <w:rPr>
          <w:rFonts w:ascii="华文中宋" w:eastAsia="华文中宋" w:hAnsi="华文中宋"/>
          <w:sz w:val="24"/>
        </w:rPr>
        <w:t>及相关的技术资料，并指派专职工程师提供技术支持。</w:t>
      </w:r>
    </w:p>
    <w:p w:rsidR="00DA0320" w:rsidRPr="007864FA" w:rsidRDefault="00DA0320" w:rsidP="00DA0320">
      <w:pPr>
        <w:pStyle w:val="2"/>
        <w:adjustRightInd w:val="0"/>
        <w:snapToGrid w:val="0"/>
        <w:spacing w:before="0" w:after="0" w:line="360" w:lineRule="auto"/>
        <w:ind w:firstLineChars="200" w:firstLine="480"/>
        <w:rPr>
          <w:rFonts w:ascii="华文中宋" w:eastAsia="华文中宋" w:hAnsi="华文中宋"/>
          <w:sz w:val="24"/>
          <w:szCs w:val="24"/>
        </w:rPr>
      </w:pPr>
      <w:bookmarkStart w:id="35" w:name="_Toc340131052"/>
      <w:bookmarkStart w:id="36" w:name="_Toc458940551"/>
      <w:r w:rsidRPr="007864FA">
        <w:rPr>
          <w:rFonts w:ascii="华文中宋" w:eastAsia="华文中宋" w:hAnsi="华文中宋"/>
          <w:sz w:val="24"/>
          <w:szCs w:val="24"/>
        </w:rPr>
        <w:t>4.6保修期</w:t>
      </w:r>
      <w:bookmarkEnd w:id="35"/>
      <w:bookmarkEnd w:id="36"/>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（1）从</w:t>
      </w:r>
      <w:r>
        <w:rPr>
          <w:rFonts w:ascii="华文中宋" w:eastAsia="华文中宋" w:hAnsi="华文中宋" w:hint="eastAsia"/>
          <w:sz w:val="24"/>
        </w:rPr>
        <w:t>最终</w:t>
      </w:r>
      <w:r>
        <w:rPr>
          <w:rFonts w:ascii="华文中宋" w:eastAsia="华文中宋" w:hAnsi="华文中宋"/>
          <w:sz w:val="24"/>
        </w:rPr>
        <w:t>验收</w:t>
      </w:r>
      <w:r>
        <w:rPr>
          <w:rFonts w:ascii="华文中宋" w:eastAsia="华文中宋" w:hAnsi="华文中宋" w:hint="eastAsia"/>
          <w:sz w:val="24"/>
        </w:rPr>
        <w:t>通过</w:t>
      </w:r>
      <w:r w:rsidRPr="007864FA">
        <w:rPr>
          <w:rFonts w:ascii="华文中宋" w:eastAsia="华文中宋" w:hAnsi="华文中宋"/>
          <w:sz w:val="24"/>
        </w:rPr>
        <w:t>之日起开始保修期</w:t>
      </w:r>
      <w:r w:rsidRPr="007864FA">
        <w:rPr>
          <w:rFonts w:ascii="华文中宋" w:eastAsia="华文中宋" w:hAnsi="华文中宋" w:hint="eastAsia"/>
          <w:sz w:val="24"/>
        </w:rPr>
        <w:t>，硬</w:t>
      </w:r>
      <w:r w:rsidRPr="007864FA">
        <w:rPr>
          <w:rFonts w:ascii="华文中宋" w:eastAsia="华文中宋" w:hAnsi="华文中宋"/>
          <w:sz w:val="24"/>
        </w:rPr>
        <w:t>件和软件保修期限</w:t>
      </w:r>
      <w:r w:rsidRPr="007864FA">
        <w:rPr>
          <w:rFonts w:ascii="华文中宋" w:eastAsia="华文中宋" w:hAnsi="华文中宋" w:hint="eastAsia"/>
          <w:sz w:val="24"/>
        </w:rPr>
        <w:t>为</w:t>
      </w:r>
      <w:r>
        <w:rPr>
          <w:rFonts w:ascii="华文中宋" w:eastAsia="华文中宋" w:hAnsi="华文中宋" w:hint="eastAsia"/>
          <w:sz w:val="24"/>
        </w:rPr>
        <w:t>3</w:t>
      </w:r>
      <w:r w:rsidRPr="007864FA">
        <w:rPr>
          <w:rFonts w:ascii="华文中宋" w:eastAsia="华文中宋" w:hAnsi="华文中宋"/>
          <w:sz w:val="24"/>
        </w:rPr>
        <w:t>年。</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（2）在保修期内，卖方接到买方通知后</w:t>
      </w:r>
      <w:r w:rsidRPr="007864FA">
        <w:rPr>
          <w:rFonts w:ascii="华文中宋" w:eastAsia="华文中宋" w:hAnsi="华文中宋" w:hint="eastAsia"/>
          <w:sz w:val="24"/>
        </w:rPr>
        <w:t>，</w:t>
      </w:r>
      <w:r w:rsidRPr="007864FA">
        <w:rPr>
          <w:rFonts w:ascii="华文中宋" w:eastAsia="华文中宋" w:hAnsi="华文中宋"/>
          <w:sz w:val="24"/>
        </w:rPr>
        <w:t>应立即进行远程诊断。远程诊断</w:t>
      </w:r>
      <w:r w:rsidRPr="007864FA">
        <w:rPr>
          <w:rFonts w:ascii="华文中宋" w:eastAsia="华文中宋" w:hAnsi="华文中宋"/>
          <w:sz w:val="24"/>
        </w:rPr>
        <w:lastRenderedPageBreak/>
        <w:t>不能修复时，卖方应在24小时之内到达现场修理，所需费用全部由卖方承担。若出现重大故障，系统不能正常工作，保修期从系统修复后起重新计算。</w:t>
      </w:r>
    </w:p>
    <w:p w:rsidR="00DA0320" w:rsidRPr="007864FA" w:rsidRDefault="00DA0320" w:rsidP="00DA0320">
      <w:pPr>
        <w:pStyle w:val="1"/>
        <w:keepLines/>
        <w:snapToGrid w:val="0"/>
        <w:spacing w:line="360" w:lineRule="auto"/>
        <w:ind w:firstLineChars="200" w:firstLine="480"/>
        <w:jc w:val="both"/>
        <w:rPr>
          <w:rFonts w:ascii="华文中宋" w:eastAsia="华文中宋" w:hAnsi="华文中宋"/>
          <w:b/>
          <w:color w:val="000000"/>
          <w:kern w:val="44"/>
          <w:sz w:val="24"/>
          <w:szCs w:val="24"/>
        </w:rPr>
      </w:pPr>
      <w:bookmarkStart w:id="37" w:name="_Toc292807724"/>
      <w:bookmarkStart w:id="38" w:name="_Toc330210160"/>
      <w:bookmarkStart w:id="39" w:name="_Toc340131053"/>
      <w:bookmarkStart w:id="40" w:name="_Toc458940552"/>
      <w:r w:rsidRPr="007864FA">
        <w:rPr>
          <w:rFonts w:ascii="华文中宋" w:eastAsia="华文中宋" w:hAnsi="华文中宋"/>
          <w:b/>
          <w:color w:val="000000"/>
          <w:kern w:val="44"/>
          <w:sz w:val="24"/>
          <w:szCs w:val="24"/>
        </w:rPr>
        <w:t>5、技术文件</w:t>
      </w:r>
      <w:bookmarkEnd w:id="37"/>
      <w:bookmarkEnd w:id="38"/>
      <w:bookmarkEnd w:id="39"/>
      <w:bookmarkEnd w:id="40"/>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1、所有卖方提供的文件应用中文书写，编号、日期清楚，文件数量6套。</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2、第三供货方的文件资料应完整齐全。</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3、卖方应向买方提供下述文件。</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（1）设备安装</w:t>
      </w:r>
      <w:r w:rsidRPr="007864FA">
        <w:rPr>
          <w:rFonts w:ascii="华文中宋" w:eastAsia="华文中宋" w:hAnsi="华文中宋" w:hint="eastAsia"/>
          <w:sz w:val="24"/>
        </w:rPr>
        <w:t>、</w:t>
      </w:r>
      <w:r w:rsidRPr="007864FA">
        <w:rPr>
          <w:rFonts w:ascii="华文中宋" w:eastAsia="华文中宋" w:hAnsi="华文中宋"/>
          <w:sz w:val="24"/>
        </w:rPr>
        <w:t>操作</w:t>
      </w:r>
      <w:r w:rsidRPr="007864FA">
        <w:rPr>
          <w:rFonts w:ascii="华文中宋" w:eastAsia="华文中宋" w:hAnsi="华文中宋" w:hint="eastAsia"/>
          <w:sz w:val="24"/>
        </w:rPr>
        <w:t>及</w:t>
      </w:r>
      <w:r w:rsidRPr="007864FA">
        <w:rPr>
          <w:rFonts w:ascii="华文中宋" w:eastAsia="华文中宋" w:hAnsi="华文中宋"/>
          <w:sz w:val="24"/>
        </w:rPr>
        <w:t>维护手册</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hint="eastAsia"/>
          <w:sz w:val="24"/>
        </w:rPr>
        <w:t>（</w:t>
      </w:r>
      <w:r w:rsidRPr="007864FA">
        <w:rPr>
          <w:rFonts w:ascii="华文中宋" w:eastAsia="华文中宋" w:hAnsi="华文中宋"/>
          <w:sz w:val="24"/>
        </w:rPr>
        <w:t>2）</w:t>
      </w:r>
      <w:r w:rsidRPr="007864FA">
        <w:rPr>
          <w:rFonts w:ascii="华文中宋" w:eastAsia="华文中宋" w:hAnsi="华文中宋" w:hint="eastAsia"/>
          <w:sz w:val="24"/>
        </w:rPr>
        <w:t>软</w:t>
      </w:r>
      <w:r w:rsidRPr="007864FA">
        <w:rPr>
          <w:rFonts w:ascii="华文中宋" w:eastAsia="华文中宋" w:hAnsi="华文中宋"/>
          <w:sz w:val="24"/>
        </w:rPr>
        <w:t>件安装及使用手册</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（3）验收文件</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4、系统设计文件应包括下列内容：</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（1）提供完整的设备安装图，包括设备尺寸、设备重量、相关接口、安装位置及线缆走向等。</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（2）设备安装</w:t>
      </w:r>
      <w:r w:rsidRPr="007864FA">
        <w:rPr>
          <w:rFonts w:ascii="华文中宋" w:eastAsia="华文中宋" w:hAnsi="华文中宋" w:hint="eastAsia"/>
          <w:sz w:val="24"/>
        </w:rPr>
        <w:t>、</w:t>
      </w:r>
      <w:r w:rsidRPr="007864FA">
        <w:rPr>
          <w:rFonts w:ascii="华文中宋" w:eastAsia="华文中宋" w:hAnsi="华文中宋"/>
          <w:sz w:val="24"/>
        </w:rPr>
        <w:t>操作</w:t>
      </w:r>
      <w:r w:rsidRPr="007864FA">
        <w:rPr>
          <w:rFonts w:ascii="华文中宋" w:eastAsia="华文中宋" w:hAnsi="华文中宋" w:hint="eastAsia"/>
          <w:sz w:val="24"/>
        </w:rPr>
        <w:t>及</w:t>
      </w:r>
      <w:r w:rsidRPr="007864FA">
        <w:rPr>
          <w:rFonts w:ascii="华文中宋" w:eastAsia="华文中宋" w:hAnsi="华文中宋"/>
          <w:sz w:val="24"/>
        </w:rPr>
        <w:t>维护手册应包括以下内容：</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1）设备的安装要求、方法；</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2）每一功能操作的描述及举例；</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3）操作技巧及使用注意事项。</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（3）</w:t>
      </w:r>
      <w:r w:rsidRPr="007864FA">
        <w:rPr>
          <w:rFonts w:ascii="华文中宋" w:eastAsia="华文中宋" w:hAnsi="华文中宋" w:hint="eastAsia"/>
          <w:sz w:val="24"/>
        </w:rPr>
        <w:t>软件</w:t>
      </w:r>
      <w:r w:rsidRPr="007864FA">
        <w:rPr>
          <w:rFonts w:ascii="华文中宋" w:eastAsia="华文中宋" w:hAnsi="华文中宋"/>
          <w:sz w:val="24"/>
        </w:rPr>
        <w:t>安装及使用手册应包括以下内容：</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w:t>
      </w:r>
      <w:r w:rsidRPr="007864FA">
        <w:rPr>
          <w:rFonts w:ascii="华文中宋" w:eastAsia="华文中宋" w:hAnsi="华文中宋" w:hint="eastAsia"/>
          <w:sz w:val="24"/>
        </w:rPr>
        <w:t>软件</w:t>
      </w:r>
      <w:r w:rsidRPr="007864FA">
        <w:rPr>
          <w:rFonts w:ascii="华文中宋" w:eastAsia="华文中宋" w:hAnsi="华文中宋"/>
          <w:sz w:val="24"/>
        </w:rPr>
        <w:t>的安装</w:t>
      </w:r>
      <w:r w:rsidRPr="007864FA">
        <w:rPr>
          <w:rFonts w:ascii="华文中宋" w:eastAsia="华文中宋" w:hAnsi="华文中宋" w:hint="eastAsia"/>
          <w:sz w:val="24"/>
        </w:rPr>
        <w:t>及</w:t>
      </w:r>
      <w:r w:rsidRPr="007864FA">
        <w:rPr>
          <w:rFonts w:ascii="华文中宋" w:eastAsia="华文中宋" w:hAnsi="华文中宋"/>
          <w:sz w:val="24"/>
        </w:rPr>
        <w:t>升级方法；</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2）每一功能操作的描述及举例；</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3）操作技巧及使用注意事项。</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（4）验收文件应包括以下内容：</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1）经买卖双方确认的验收程序和报告格式。</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2）所有测试数据需填写在报告格式上，并经买卖双方确认签字。</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r w:rsidRPr="007864FA">
        <w:rPr>
          <w:rFonts w:ascii="华文中宋" w:eastAsia="华文中宋" w:hAnsi="华文中宋"/>
          <w:sz w:val="24"/>
        </w:rPr>
        <w:t>3）验收过程中，经修改的内容和相关备忘文件。</w:t>
      </w:r>
    </w:p>
    <w:p w:rsidR="00DA0320" w:rsidRPr="007864FA" w:rsidRDefault="00DA0320" w:rsidP="00DA0320">
      <w:pPr>
        <w:pStyle w:val="a6"/>
        <w:adjustRightInd w:val="0"/>
        <w:snapToGrid w:val="0"/>
        <w:spacing w:line="360" w:lineRule="auto"/>
        <w:ind w:firstLine="480"/>
        <w:rPr>
          <w:rFonts w:ascii="华文中宋" w:eastAsia="华文中宋" w:hAnsi="华文中宋"/>
          <w:sz w:val="24"/>
        </w:rPr>
      </w:pPr>
    </w:p>
    <w:p w:rsidR="00DA0320" w:rsidRDefault="00DA0320" w:rsidP="00DA0320">
      <w:pPr>
        <w:pStyle w:val="1"/>
        <w:keepLines/>
        <w:snapToGrid w:val="0"/>
        <w:spacing w:line="360" w:lineRule="auto"/>
        <w:jc w:val="both"/>
        <w:rPr>
          <w:rFonts w:ascii="华文中宋" w:eastAsia="华文中宋" w:hAnsi="华文中宋"/>
          <w:b/>
          <w:kern w:val="44"/>
          <w:sz w:val="24"/>
          <w:szCs w:val="24"/>
        </w:rPr>
      </w:pPr>
      <w:bookmarkStart w:id="41" w:name="_Toc330210161"/>
      <w:bookmarkStart w:id="42" w:name="_Toc340131054"/>
      <w:bookmarkStart w:id="43" w:name="_Toc458940553"/>
      <w:r w:rsidRPr="007864FA">
        <w:rPr>
          <w:rFonts w:ascii="华文中宋" w:eastAsia="华文中宋" w:hAnsi="华文中宋"/>
          <w:b/>
          <w:color w:val="000000"/>
          <w:kern w:val="44"/>
          <w:sz w:val="24"/>
          <w:szCs w:val="24"/>
        </w:rPr>
        <w:lastRenderedPageBreak/>
        <w:t>6、主要设备材料表</w:t>
      </w:r>
      <w:bookmarkEnd w:id="41"/>
      <w:bookmarkEnd w:id="42"/>
      <w:r w:rsidRPr="00C8367F">
        <w:rPr>
          <w:rFonts w:ascii="华文中宋" w:eastAsia="华文中宋" w:hAnsi="华文中宋" w:hint="eastAsia"/>
          <w:b/>
          <w:kern w:val="44"/>
          <w:sz w:val="24"/>
          <w:szCs w:val="24"/>
        </w:rPr>
        <w:t>（包括但不限于）</w:t>
      </w:r>
      <w:bookmarkEnd w:id="43"/>
    </w:p>
    <w:tbl>
      <w:tblPr>
        <w:tblW w:w="9087" w:type="dxa"/>
        <w:tblInd w:w="93" w:type="dxa"/>
        <w:tblLook w:val="04A0"/>
      </w:tblPr>
      <w:tblGrid>
        <w:gridCol w:w="724"/>
        <w:gridCol w:w="1418"/>
        <w:gridCol w:w="850"/>
        <w:gridCol w:w="4394"/>
        <w:gridCol w:w="851"/>
        <w:gridCol w:w="850"/>
      </w:tblGrid>
      <w:tr w:rsidR="00D33446" w:rsidRPr="00065391" w:rsidTr="00692DFA">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D33446" w:rsidRPr="00835373" w:rsidRDefault="00D33446" w:rsidP="00835373">
            <w:pPr>
              <w:jc w:val="center"/>
              <w:rPr>
                <w:rFonts w:ascii="华文中宋" w:eastAsia="华文中宋" w:hAnsi="华文中宋"/>
                <w:sz w:val="24"/>
              </w:rPr>
            </w:pPr>
            <w:r w:rsidRPr="00835373">
              <w:rPr>
                <w:rFonts w:ascii="华文中宋" w:eastAsia="华文中宋" w:hAnsi="华文中宋" w:hint="eastAsia"/>
                <w:sz w:val="24"/>
              </w:rPr>
              <w:t>序号</w:t>
            </w:r>
          </w:p>
        </w:tc>
        <w:tc>
          <w:tcPr>
            <w:tcW w:w="1418" w:type="dxa"/>
            <w:tcBorders>
              <w:top w:val="single" w:sz="4" w:space="0" w:color="auto"/>
              <w:left w:val="nil"/>
              <w:bottom w:val="single" w:sz="4" w:space="0" w:color="auto"/>
              <w:right w:val="single" w:sz="4" w:space="0" w:color="auto"/>
            </w:tcBorders>
            <w:shd w:val="clear" w:color="auto" w:fill="auto"/>
            <w:vAlign w:val="center"/>
          </w:tcPr>
          <w:p w:rsidR="00D33446" w:rsidRPr="00835373" w:rsidRDefault="00D33446" w:rsidP="00835373">
            <w:pPr>
              <w:ind w:firstLineChars="100" w:firstLine="240"/>
              <w:jc w:val="left"/>
              <w:rPr>
                <w:rFonts w:ascii="华文中宋" w:eastAsia="华文中宋" w:hAnsi="华文中宋"/>
                <w:sz w:val="24"/>
              </w:rPr>
            </w:pPr>
            <w:r w:rsidRPr="00835373">
              <w:rPr>
                <w:rFonts w:ascii="华文中宋" w:eastAsia="华文中宋" w:hAnsi="华文中宋" w:hint="eastAsia"/>
                <w:sz w:val="24"/>
              </w:rPr>
              <w:t>设备名称</w:t>
            </w:r>
          </w:p>
        </w:tc>
        <w:tc>
          <w:tcPr>
            <w:tcW w:w="850" w:type="dxa"/>
            <w:tcBorders>
              <w:top w:val="single" w:sz="4" w:space="0" w:color="auto"/>
              <w:left w:val="nil"/>
              <w:bottom w:val="single" w:sz="4" w:space="0" w:color="auto"/>
              <w:right w:val="single" w:sz="4" w:space="0" w:color="auto"/>
            </w:tcBorders>
            <w:shd w:val="clear" w:color="auto" w:fill="auto"/>
            <w:vAlign w:val="center"/>
          </w:tcPr>
          <w:p w:rsidR="00D33446" w:rsidRPr="00835373" w:rsidRDefault="00D33446" w:rsidP="00835373">
            <w:pPr>
              <w:jc w:val="center"/>
              <w:rPr>
                <w:rFonts w:ascii="华文中宋" w:eastAsia="华文中宋" w:hAnsi="华文中宋"/>
                <w:sz w:val="24"/>
              </w:rPr>
            </w:pPr>
            <w:r w:rsidRPr="00835373">
              <w:rPr>
                <w:rFonts w:ascii="华文中宋" w:eastAsia="华文中宋" w:hAnsi="华文中宋" w:hint="eastAsia"/>
                <w:sz w:val="24"/>
              </w:rPr>
              <w:t>品牌</w:t>
            </w:r>
          </w:p>
        </w:tc>
        <w:tc>
          <w:tcPr>
            <w:tcW w:w="4394" w:type="dxa"/>
            <w:tcBorders>
              <w:top w:val="single" w:sz="4" w:space="0" w:color="auto"/>
              <w:left w:val="nil"/>
              <w:bottom w:val="single" w:sz="4" w:space="0" w:color="auto"/>
              <w:right w:val="single" w:sz="4" w:space="0" w:color="auto"/>
            </w:tcBorders>
            <w:shd w:val="clear" w:color="auto" w:fill="auto"/>
            <w:vAlign w:val="center"/>
          </w:tcPr>
          <w:p w:rsidR="00D33446" w:rsidRPr="00835373" w:rsidRDefault="00835373" w:rsidP="00835373">
            <w:pPr>
              <w:ind w:firstLineChars="300" w:firstLine="720"/>
              <w:jc w:val="left"/>
              <w:rPr>
                <w:rFonts w:ascii="华文中宋" w:eastAsia="华文中宋" w:hAnsi="华文中宋"/>
                <w:sz w:val="24"/>
              </w:rPr>
            </w:pPr>
            <w:r>
              <w:rPr>
                <w:rFonts w:ascii="华文中宋" w:eastAsia="华文中宋" w:hAnsi="华文中宋" w:hint="eastAsia"/>
                <w:sz w:val="24"/>
              </w:rPr>
              <w:t>设备</w:t>
            </w:r>
            <w:r w:rsidR="00D33446" w:rsidRPr="00835373">
              <w:rPr>
                <w:rFonts w:ascii="华文中宋" w:eastAsia="华文中宋" w:hAnsi="华文中宋" w:hint="eastAsia"/>
                <w:sz w:val="24"/>
              </w:rPr>
              <w:t>描述</w:t>
            </w:r>
          </w:p>
        </w:tc>
        <w:tc>
          <w:tcPr>
            <w:tcW w:w="851" w:type="dxa"/>
            <w:tcBorders>
              <w:top w:val="single" w:sz="4" w:space="0" w:color="auto"/>
              <w:left w:val="nil"/>
              <w:bottom w:val="single" w:sz="4" w:space="0" w:color="auto"/>
              <w:right w:val="single" w:sz="4" w:space="0" w:color="auto"/>
            </w:tcBorders>
            <w:shd w:val="clear" w:color="auto" w:fill="auto"/>
            <w:vAlign w:val="center"/>
          </w:tcPr>
          <w:p w:rsidR="00D33446" w:rsidRPr="00835373" w:rsidRDefault="00D33446" w:rsidP="00835373">
            <w:pPr>
              <w:jc w:val="center"/>
              <w:rPr>
                <w:rFonts w:ascii="华文中宋" w:eastAsia="华文中宋" w:hAnsi="华文中宋"/>
                <w:sz w:val="24"/>
              </w:rPr>
            </w:pPr>
            <w:r w:rsidRPr="00835373">
              <w:rPr>
                <w:rFonts w:ascii="华文中宋" w:eastAsia="华文中宋" w:hAnsi="华文中宋" w:hint="eastAsia"/>
                <w:sz w:val="24"/>
              </w:rPr>
              <w:t>单位</w:t>
            </w:r>
          </w:p>
        </w:tc>
        <w:tc>
          <w:tcPr>
            <w:tcW w:w="850" w:type="dxa"/>
            <w:tcBorders>
              <w:top w:val="single" w:sz="4" w:space="0" w:color="auto"/>
              <w:left w:val="nil"/>
              <w:bottom w:val="single" w:sz="4" w:space="0" w:color="auto"/>
              <w:right w:val="single" w:sz="4" w:space="0" w:color="auto"/>
            </w:tcBorders>
            <w:shd w:val="clear" w:color="auto" w:fill="auto"/>
            <w:vAlign w:val="center"/>
          </w:tcPr>
          <w:p w:rsidR="00D33446" w:rsidRPr="00835373" w:rsidRDefault="00D33446" w:rsidP="00835373">
            <w:pPr>
              <w:jc w:val="center"/>
              <w:rPr>
                <w:rFonts w:ascii="华文中宋" w:eastAsia="华文中宋" w:hAnsi="华文中宋"/>
                <w:sz w:val="24"/>
              </w:rPr>
            </w:pPr>
            <w:r w:rsidRPr="00835373">
              <w:rPr>
                <w:rFonts w:ascii="华文中宋" w:eastAsia="华文中宋" w:hAnsi="华文中宋" w:hint="eastAsia"/>
                <w:sz w:val="24"/>
              </w:rPr>
              <w:t>数量</w:t>
            </w:r>
          </w:p>
        </w:tc>
      </w:tr>
      <w:tr w:rsidR="00D33446" w:rsidRPr="00065391" w:rsidTr="00692DFA">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万兆板卡</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华为</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ET1D2X32SSC0   华为12708交换机万兆板卡：32端口万兆以太网光接口板(SC,SFP+)</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块</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2</w:t>
            </w:r>
          </w:p>
        </w:tc>
      </w:tr>
      <w:tr w:rsidR="00D33446" w:rsidRPr="00065391" w:rsidTr="00692DFA">
        <w:trPr>
          <w:trHeight w:val="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2</w:t>
            </w:r>
          </w:p>
        </w:tc>
        <w:tc>
          <w:tcPr>
            <w:tcW w:w="1418"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光模块</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华为</w:t>
            </w:r>
          </w:p>
        </w:tc>
        <w:tc>
          <w:tcPr>
            <w:tcW w:w="4394"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OSX010000   用于10公里内与接入和汇聚交换机互联，华为单模万兆光模块，光模块-SFP+-10G-单模模块(1310nm,10km,LC)</w:t>
            </w:r>
          </w:p>
        </w:tc>
        <w:tc>
          <w:tcPr>
            <w:tcW w:w="851"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个</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630BC6" w:rsidP="00DB36BD">
            <w:pPr>
              <w:widowControl/>
              <w:jc w:val="center"/>
              <w:rPr>
                <w:rFonts w:ascii="华文中宋" w:eastAsia="华文中宋" w:hAnsi="华文中宋"/>
                <w:sz w:val="24"/>
              </w:rPr>
            </w:pPr>
            <w:r>
              <w:rPr>
                <w:rFonts w:ascii="华文中宋" w:eastAsia="华文中宋" w:hAnsi="华文中宋"/>
                <w:sz w:val="24"/>
              </w:rPr>
              <w:t>30</w:t>
            </w:r>
          </w:p>
        </w:tc>
      </w:tr>
      <w:tr w:rsidR="00D33446" w:rsidRPr="00065391" w:rsidTr="00692DFA">
        <w:trPr>
          <w:trHeight w:val="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3</w:t>
            </w:r>
          </w:p>
        </w:tc>
        <w:tc>
          <w:tcPr>
            <w:tcW w:w="1418"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光模块</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华为</w:t>
            </w:r>
          </w:p>
        </w:tc>
        <w:tc>
          <w:tcPr>
            <w:tcW w:w="4394"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SFP-GE-LX-SM1310    用10公里内与接入和汇聚交换机互联，光模块-</w:t>
            </w:r>
            <w:proofErr w:type="spellStart"/>
            <w:r w:rsidRPr="00835373">
              <w:rPr>
                <w:rFonts w:ascii="华文中宋" w:eastAsia="华文中宋" w:hAnsi="华文中宋" w:hint="eastAsia"/>
                <w:sz w:val="24"/>
              </w:rPr>
              <w:t>eSFP</w:t>
            </w:r>
            <w:proofErr w:type="spellEnd"/>
            <w:r w:rsidRPr="00835373">
              <w:rPr>
                <w:rFonts w:ascii="华文中宋" w:eastAsia="华文中宋" w:hAnsi="华文中宋" w:hint="eastAsia"/>
                <w:sz w:val="24"/>
              </w:rPr>
              <w:t>-GE-单模模块(1310nm,10km,LC)</w:t>
            </w:r>
          </w:p>
        </w:tc>
        <w:tc>
          <w:tcPr>
            <w:tcW w:w="851"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个</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2E3E41" w:rsidP="00DB36BD">
            <w:pPr>
              <w:widowControl/>
              <w:jc w:val="center"/>
              <w:rPr>
                <w:rFonts w:ascii="华文中宋" w:eastAsia="华文中宋" w:hAnsi="华文中宋"/>
                <w:sz w:val="24"/>
              </w:rPr>
            </w:pPr>
            <w:r>
              <w:rPr>
                <w:rFonts w:ascii="华文中宋" w:eastAsia="华文中宋" w:hAnsi="华文中宋"/>
                <w:sz w:val="24"/>
              </w:rPr>
              <w:t>40</w:t>
            </w:r>
          </w:p>
        </w:tc>
      </w:tr>
      <w:tr w:rsidR="00D33446" w:rsidRPr="00065391" w:rsidTr="00692DFA">
        <w:trPr>
          <w:trHeight w:val="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4</w:t>
            </w:r>
          </w:p>
        </w:tc>
        <w:tc>
          <w:tcPr>
            <w:tcW w:w="1418"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交换机</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华为</w:t>
            </w:r>
          </w:p>
        </w:tc>
        <w:tc>
          <w:tcPr>
            <w:tcW w:w="4394"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S9303    华为9303交换机，带引擎及电源，LE0ZB03ACS   S9303基本引擎交流组合配置(含一体化总装机箱,MCUA主控板*2,800W交流电源*2)</w:t>
            </w:r>
          </w:p>
        </w:tc>
        <w:tc>
          <w:tcPr>
            <w:tcW w:w="851"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台</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1</w:t>
            </w:r>
          </w:p>
        </w:tc>
      </w:tr>
      <w:tr w:rsidR="00D33446" w:rsidRPr="00065391" w:rsidTr="00692DFA">
        <w:trPr>
          <w:trHeight w:val="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5</w:t>
            </w:r>
          </w:p>
        </w:tc>
        <w:tc>
          <w:tcPr>
            <w:tcW w:w="1418"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板卡</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华为</w:t>
            </w:r>
          </w:p>
        </w:tc>
        <w:tc>
          <w:tcPr>
            <w:tcW w:w="4394"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LE0MG24CA    24端口百兆/千兆以太网光接口和8端口十兆/百兆/千兆Combo电接口板(SA,SFP/RJ45)</w:t>
            </w:r>
          </w:p>
        </w:tc>
        <w:tc>
          <w:tcPr>
            <w:tcW w:w="851"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块</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1</w:t>
            </w:r>
          </w:p>
        </w:tc>
      </w:tr>
      <w:tr w:rsidR="00D33446" w:rsidRPr="00065391" w:rsidTr="00692DFA">
        <w:trPr>
          <w:trHeight w:val="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6</w:t>
            </w:r>
          </w:p>
        </w:tc>
        <w:tc>
          <w:tcPr>
            <w:tcW w:w="1418"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万兆板卡</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思科</w:t>
            </w:r>
          </w:p>
        </w:tc>
        <w:tc>
          <w:tcPr>
            <w:tcW w:w="4394"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 xml:space="preserve">WS-X6704-10GE     Cat6500 4-port 10 Gigabit Ethernet Module </w:t>
            </w:r>
            <w:r w:rsidRPr="00835373">
              <w:rPr>
                <w:rFonts w:ascii="华文中宋" w:eastAsia="华文中宋" w:hAnsi="华文中宋" w:hint="eastAsia"/>
                <w:sz w:val="24"/>
              </w:rPr>
              <w:lastRenderedPageBreak/>
              <w:t>(req. XENPAKs)</w:t>
            </w:r>
          </w:p>
        </w:tc>
        <w:tc>
          <w:tcPr>
            <w:tcW w:w="851"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lastRenderedPageBreak/>
              <w:t>块</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2</w:t>
            </w:r>
          </w:p>
        </w:tc>
      </w:tr>
      <w:tr w:rsidR="00D33446" w:rsidRPr="00065391" w:rsidTr="00692DFA">
        <w:trPr>
          <w:trHeight w:val="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lastRenderedPageBreak/>
              <w:t>7</w:t>
            </w:r>
          </w:p>
        </w:tc>
        <w:tc>
          <w:tcPr>
            <w:tcW w:w="1418"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光模块</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思科</w:t>
            </w:r>
          </w:p>
        </w:tc>
        <w:tc>
          <w:tcPr>
            <w:tcW w:w="4394"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X2-10GB-LR    10GBASE-LR X2 Module</w:t>
            </w:r>
          </w:p>
        </w:tc>
        <w:tc>
          <w:tcPr>
            <w:tcW w:w="851"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个</w:t>
            </w:r>
          </w:p>
        </w:tc>
        <w:tc>
          <w:tcPr>
            <w:tcW w:w="850" w:type="dxa"/>
            <w:tcBorders>
              <w:top w:val="nil"/>
              <w:left w:val="nil"/>
              <w:bottom w:val="single" w:sz="4" w:space="0" w:color="auto"/>
              <w:right w:val="single" w:sz="4" w:space="0" w:color="auto"/>
            </w:tcBorders>
            <w:shd w:val="clear" w:color="auto" w:fill="auto"/>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8</w:t>
            </w:r>
          </w:p>
        </w:tc>
      </w:tr>
      <w:tr w:rsidR="00D33446" w:rsidRPr="00065391" w:rsidTr="00692DFA">
        <w:trPr>
          <w:trHeight w:val="2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D33446" w:rsidRPr="00835373" w:rsidRDefault="00630BC6" w:rsidP="00DB36BD">
            <w:pPr>
              <w:widowControl/>
              <w:jc w:val="center"/>
              <w:rPr>
                <w:rFonts w:ascii="华文中宋" w:eastAsia="华文中宋" w:hAnsi="华文中宋"/>
                <w:sz w:val="24"/>
              </w:rPr>
            </w:pPr>
            <w:r>
              <w:rPr>
                <w:rFonts w:ascii="华文中宋" w:eastAsia="华文中宋" w:hAnsi="华文中宋"/>
                <w:sz w:val="24"/>
              </w:rPr>
              <w:t>8</w:t>
            </w:r>
          </w:p>
        </w:tc>
        <w:tc>
          <w:tcPr>
            <w:tcW w:w="1418" w:type="dxa"/>
            <w:tcBorders>
              <w:top w:val="nil"/>
              <w:left w:val="nil"/>
              <w:bottom w:val="single" w:sz="4" w:space="0" w:color="auto"/>
              <w:right w:val="single" w:sz="4" w:space="0" w:color="auto"/>
            </w:tcBorders>
            <w:shd w:val="clear" w:color="000000" w:fill="FFFFFF"/>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接口板</w:t>
            </w:r>
          </w:p>
        </w:tc>
        <w:tc>
          <w:tcPr>
            <w:tcW w:w="850" w:type="dxa"/>
            <w:tcBorders>
              <w:top w:val="nil"/>
              <w:left w:val="nil"/>
              <w:bottom w:val="single" w:sz="4" w:space="0" w:color="auto"/>
              <w:right w:val="single" w:sz="4" w:space="0" w:color="auto"/>
            </w:tcBorders>
            <w:shd w:val="clear" w:color="000000" w:fill="FFFFFF"/>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华为</w:t>
            </w:r>
          </w:p>
        </w:tc>
        <w:tc>
          <w:tcPr>
            <w:tcW w:w="4394" w:type="dxa"/>
            <w:tcBorders>
              <w:top w:val="nil"/>
              <w:left w:val="nil"/>
              <w:bottom w:val="single" w:sz="4" w:space="0" w:color="auto"/>
              <w:right w:val="single" w:sz="4" w:space="0" w:color="auto"/>
            </w:tcBorders>
            <w:shd w:val="clear" w:color="000000" w:fill="FFFFFF"/>
            <w:vAlign w:val="center"/>
            <w:hideMark/>
          </w:tcPr>
          <w:p w:rsidR="00D33446" w:rsidRPr="00835373" w:rsidRDefault="00D33446" w:rsidP="00DB36BD">
            <w:pPr>
              <w:widowControl/>
              <w:jc w:val="left"/>
              <w:rPr>
                <w:rFonts w:ascii="华文中宋" w:eastAsia="华文中宋" w:hAnsi="华文中宋"/>
                <w:sz w:val="24"/>
              </w:rPr>
            </w:pPr>
            <w:r w:rsidRPr="00835373">
              <w:rPr>
                <w:rFonts w:ascii="华文中宋" w:eastAsia="华文中宋" w:hAnsi="华文中宋" w:hint="eastAsia"/>
                <w:sz w:val="24"/>
              </w:rPr>
              <w:t>ES5D000X4S00     4端口万兆SFP+接口板(含4端口万兆SFP+接口板,扩展通道卡)(S5700SI和S5700EI系列使用)</w:t>
            </w:r>
          </w:p>
        </w:tc>
        <w:tc>
          <w:tcPr>
            <w:tcW w:w="851" w:type="dxa"/>
            <w:tcBorders>
              <w:top w:val="nil"/>
              <w:left w:val="nil"/>
              <w:bottom w:val="single" w:sz="4" w:space="0" w:color="auto"/>
              <w:right w:val="single" w:sz="4" w:space="0" w:color="auto"/>
            </w:tcBorders>
            <w:shd w:val="clear" w:color="000000" w:fill="FFFFFF"/>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块</w:t>
            </w:r>
          </w:p>
        </w:tc>
        <w:tc>
          <w:tcPr>
            <w:tcW w:w="850" w:type="dxa"/>
            <w:tcBorders>
              <w:top w:val="nil"/>
              <w:left w:val="nil"/>
              <w:bottom w:val="single" w:sz="4" w:space="0" w:color="auto"/>
              <w:right w:val="single" w:sz="4" w:space="0" w:color="auto"/>
            </w:tcBorders>
            <w:shd w:val="clear" w:color="000000" w:fill="FFFFFF"/>
            <w:vAlign w:val="center"/>
            <w:hideMark/>
          </w:tcPr>
          <w:p w:rsidR="00D33446" w:rsidRPr="00835373" w:rsidRDefault="00FC76BF" w:rsidP="00DB36BD">
            <w:pPr>
              <w:widowControl/>
              <w:jc w:val="center"/>
              <w:rPr>
                <w:rFonts w:ascii="华文中宋" w:eastAsia="华文中宋" w:hAnsi="华文中宋"/>
                <w:sz w:val="24"/>
              </w:rPr>
            </w:pPr>
            <w:r>
              <w:rPr>
                <w:rFonts w:ascii="华文中宋" w:eastAsia="华文中宋" w:hAnsi="华文中宋"/>
                <w:sz w:val="24"/>
              </w:rPr>
              <w:t>2</w:t>
            </w:r>
          </w:p>
        </w:tc>
      </w:tr>
      <w:tr w:rsidR="00D33446" w:rsidRPr="00065391" w:rsidTr="00692DFA">
        <w:trPr>
          <w:trHeight w:val="2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D33446" w:rsidRPr="00835373" w:rsidRDefault="00630BC6" w:rsidP="00DB36BD">
            <w:pPr>
              <w:widowControl/>
              <w:jc w:val="center"/>
              <w:rPr>
                <w:rFonts w:ascii="华文中宋" w:eastAsia="华文中宋" w:hAnsi="华文中宋"/>
                <w:sz w:val="24"/>
              </w:rPr>
            </w:pPr>
            <w:r>
              <w:rPr>
                <w:rFonts w:ascii="华文中宋" w:eastAsia="华文中宋" w:hAnsi="华文中宋"/>
                <w:sz w:val="24"/>
              </w:rPr>
              <w:t>9</w:t>
            </w:r>
          </w:p>
        </w:tc>
        <w:tc>
          <w:tcPr>
            <w:tcW w:w="1418" w:type="dxa"/>
            <w:tcBorders>
              <w:top w:val="nil"/>
              <w:left w:val="nil"/>
              <w:bottom w:val="single" w:sz="4" w:space="0" w:color="auto"/>
              <w:right w:val="single" w:sz="4" w:space="0" w:color="auto"/>
            </w:tcBorders>
            <w:shd w:val="clear" w:color="000000" w:fill="FFFFFF"/>
            <w:vAlign w:val="center"/>
            <w:hideMark/>
          </w:tcPr>
          <w:p w:rsidR="00D33446" w:rsidRPr="00835373" w:rsidRDefault="00630BC6" w:rsidP="00DB36BD">
            <w:pPr>
              <w:widowControl/>
              <w:jc w:val="left"/>
              <w:rPr>
                <w:rFonts w:ascii="华文中宋" w:eastAsia="华文中宋" w:hAnsi="华文中宋"/>
                <w:sz w:val="24"/>
              </w:rPr>
            </w:pPr>
            <w:r>
              <w:rPr>
                <w:rFonts w:ascii="华文中宋" w:eastAsia="华文中宋" w:hAnsi="华文中宋" w:hint="eastAsia"/>
                <w:sz w:val="24"/>
              </w:rPr>
              <w:t>交换机</w:t>
            </w:r>
          </w:p>
        </w:tc>
        <w:tc>
          <w:tcPr>
            <w:tcW w:w="850" w:type="dxa"/>
            <w:tcBorders>
              <w:top w:val="nil"/>
              <w:left w:val="nil"/>
              <w:bottom w:val="single" w:sz="4" w:space="0" w:color="auto"/>
              <w:right w:val="single" w:sz="4" w:space="0" w:color="auto"/>
            </w:tcBorders>
            <w:shd w:val="clear" w:color="000000" w:fill="FFFFFF"/>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华为</w:t>
            </w:r>
          </w:p>
        </w:tc>
        <w:tc>
          <w:tcPr>
            <w:tcW w:w="4394" w:type="dxa"/>
            <w:tcBorders>
              <w:top w:val="nil"/>
              <w:left w:val="nil"/>
              <w:bottom w:val="single" w:sz="4" w:space="0" w:color="auto"/>
              <w:right w:val="single" w:sz="4" w:space="0" w:color="auto"/>
            </w:tcBorders>
            <w:shd w:val="clear" w:color="000000" w:fill="FFFFFF"/>
            <w:vAlign w:val="center"/>
            <w:hideMark/>
          </w:tcPr>
          <w:p w:rsidR="00D33446" w:rsidRPr="00835373" w:rsidRDefault="00630BC6" w:rsidP="00DB36BD">
            <w:pPr>
              <w:widowControl/>
              <w:jc w:val="left"/>
              <w:rPr>
                <w:rFonts w:ascii="华文中宋" w:eastAsia="华文中宋" w:hAnsi="华文中宋"/>
                <w:sz w:val="24"/>
              </w:rPr>
            </w:pPr>
            <w:r w:rsidRPr="00630BC6">
              <w:rPr>
                <w:rFonts w:ascii="华文中宋" w:eastAsia="华文中宋" w:hAnsi="华文中宋" w:hint="eastAsia"/>
                <w:sz w:val="24"/>
              </w:rPr>
              <w:t>S5700-28C-EI-24S-AC     三层 千兆S5700-28C-EI-24S组合配置(24个千兆SFP,4个复用的10/100/1000Base-T以太网端口Combo,单子卡槽位,含1个150W交流电源)</w:t>
            </w:r>
          </w:p>
        </w:tc>
        <w:tc>
          <w:tcPr>
            <w:tcW w:w="851" w:type="dxa"/>
            <w:tcBorders>
              <w:top w:val="nil"/>
              <w:left w:val="nil"/>
              <w:bottom w:val="single" w:sz="4" w:space="0" w:color="auto"/>
              <w:right w:val="single" w:sz="4" w:space="0" w:color="auto"/>
            </w:tcBorders>
            <w:shd w:val="clear" w:color="000000" w:fill="FFFFFF"/>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个</w:t>
            </w:r>
          </w:p>
        </w:tc>
        <w:tc>
          <w:tcPr>
            <w:tcW w:w="850" w:type="dxa"/>
            <w:tcBorders>
              <w:top w:val="nil"/>
              <w:left w:val="nil"/>
              <w:bottom w:val="single" w:sz="4" w:space="0" w:color="auto"/>
              <w:right w:val="single" w:sz="4" w:space="0" w:color="auto"/>
            </w:tcBorders>
            <w:shd w:val="clear" w:color="000000" w:fill="FFFFFF"/>
            <w:vAlign w:val="center"/>
            <w:hideMark/>
          </w:tcPr>
          <w:p w:rsidR="00D33446" w:rsidRPr="00835373" w:rsidRDefault="00805BD6" w:rsidP="00DB36BD">
            <w:pPr>
              <w:widowControl/>
              <w:jc w:val="center"/>
              <w:rPr>
                <w:rFonts w:ascii="华文中宋" w:eastAsia="华文中宋" w:hAnsi="华文中宋"/>
                <w:sz w:val="24"/>
              </w:rPr>
            </w:pPr>
            <w:r>
              <w:rPr>
                <w:rFonts w:ascii="华文中宋" w:eastAsia="华文中宋" w:hAnsi="华文中宋"/>
                <w:sz w:val="24"/>
              </w:rPr>
              <w:t>2</w:t>
            </w:r>
          </w:p>
        </w:tc>
      </w:tr>
      <w:tr w:rsidR="00D33446" w:rsidRPr="00065391" w:rsidTr="00692DFA">
        <w:trPr>
          <w:trHeight w:val="2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D33446" w:rsidRPr="00835373" w:rsidRDefault="00EF3C0B" w:rsidP="00DB36BD">
            <w:pPr>
              <w:widowControl/>
              <w:jc w:val="center"/>
              <w:rPr>
                <w:rFonts w:ascii="华文中宋" w:eastAsia="华文中宋" w:hAnsi="华文中宋"/>
                <w:sz w:val="24"/>
              </w:rPr>
            </w:pPr>
            <w:r>
              <w:rPr>
                <w:rFonts w:ascii="华文中宋" w:eastAsia="华文中宋" w:hAnsi="华文中宋"/>
                <w:sz w:val="24"/>
              </w:rPr>
              <w:t>10</w:t>
            </w:r>
          </w:p>
        </w:tc>
        <w:tc>
          <w:tcPr>
            <w:tcW w:w="1418" w:type="dxa"/>
            <w:tcBorders>
              <w:top w:val="nil"/>
              <w:left w:val="nil"/>
              <w:bottom w:val="single" w:sz="4" w:space="0" w:color="auto"/>
              <w:right w:val="single" w:sz="4" w:space="0" w:color="auto"/>
            </w:tcBorders>
            <w:shd w:val="clear" w:color="000000" w:fill="FFFFFF"/>
            <w:vAlign w:val="center"/>
            <w:hideMark/>
          </w:tcPr>
          <w:p w:rsidR="00D33446" w:rsidRPr="00835373" w:rsidRDefault="00EF3C0B" w:rsidP="00EF3C0B">
            <w:pPr>
              <w:widowControl/>
              <w:jc w:val="center"/>
              <w:rPr>
                <w:rFonts w:ascii="华文中宋" w:eastAsia="华文中宋" w:hAnsi="华文中宋"/>
                <w:sz w:val="24"/>
              </w:rPr>
            </w:pPr>
            <w:r w:rsidRPr="00EF3C0B">
              <w:rPr>
                <w:rFonts w:ascii="华文中宋" w:eastAsia="华文中宋" w:hAnsi="华文中宋" w:hint="eastAsia"/>
                <w:sz w:val="24"/>
              </w:rPr>
              <w:t>电源模块</w:t>
            </w:r>
          </w:p>
        </w:tc>
        <w:tc>
          <w:tcPr>
            <w:tcW w:w="850" w:type="dxa"/>
            <w:tcBorders>
              <w:top w:val="nil"/>
              <w:left w:val="nil"/>
              <w:bottom w:val="single" w:sz="4" w:space="0" w:color="auto"/>
              <w:right w:val="single" w:sz="4" w:space="0" w:color="auto"/>
            </w:tcBorders>
            <w:shd w:val="clear" w:color="000000" w:fill="FFFFFF"/>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华为</w:t>
            </w:r>
          </w:p>
        </w:tc>
        <w:tc>
          <w:tcPr>
            <w:tcW w:w="4394" w:type="dxa"/>
            <w:tcBorders>
              <w:top w:val="nil"/>
              <w:left w:val="nil"/>
              <w:bottom w:val="single" w:sz="4" w:space="0" w:color="auto"/>
              <w:right w:val="single" w:sz="4" w:space="0" w:color="auto"/>
            </w:tcBorders>
            <w:shd w:val="clear" w:color="000000" w:fill="FFFFFF"/>
            <w:vAlign w:val="center"/>
            <w:hideMark/>
          </w:tcPr>
          <w:p w:rsidR="00D33446" w:rsidRPr="00835373" w:rsidRDefault="00EF3C0B" w:rsidP="00DB36BD">
            <w:pPr>
              <w:widowControl/>
              <w:jc w:val="left"/>
              <w:rPr>
                <w:rFonts w:ascii="华文中宋" w:eastAsia="华文中宋" w:hAnsi="华文中宋"/>
                <w:sz w:val="24"/>
              </w:rPr>
            </w:pPr>
            <w:r w:rsidRPr="00EF3C0B">
              <w:rPr>
                <w:rFonts w:ascii="华文中宋" w:eastAsia="华文中宋" w:hAnsi="华文中宋"/>
                <w:sz w:val="24"/>
              </w:rPr>
              <w:t>PAV-2200WF</w:t>
            </w:r>
          </w:p>
        </w:tc>
        <w:tc>
          <w:tcPr>
            <w:tcW w:w="851" w:type="dxa"/>
            <w:tcBorders>
              <w:top w:val="nil"/>
              <w:left w:val="nil"/>
              <w:bottom w:val="single" w:sz="4" w:space="0" w:color="auto"/>
              <w:right w:val="single" w:sz="4" w:space="0" w:color="auto"/>
            </w:tcBorders>
            <w:shd w:val="clear" w:color="000000" w:fill="FFFFFF"/>
            <w:vAlign w:val="center"/>
            <w:hideMark/>
          </w:tcPr>
          <w:p w:rsidR="00D33446" w:rsidRPr="00835373" w:rsidRDefault="00D33446" w:rsidP="00DB36BD">
            <w:pPr>
              <w:widowControl/>
              <w:jc w:val="center"/>
              <w:rPr>
                <w:rFonts w:ascii="华文中宋" w:eastAsia="华文中宋" w:hAnsi="华文中宋"/>
                <w:sz w:val="24"/>
              </w:rPr>
            </w:pPr>
            <w:r w:rsidRPr="00835373">
              <w:rPr>
                <w:rFonts w:ascii="华文中宋" w:eastAsia="华文中宋" w:hAnsi="华文中宋" w:hint="eastAsia"/>
                <w:sz w:val="24"/>
              </w:rPr>
              <w:t>个</w:t>
            </w:r>
          </w:p>
        </w:tc>
        <w:tc>
          <w:tcPr>
            <w:tcW w:w="850" w:type="dxa"/>
            <w:tcBorders>
              <w:top w:val="nil"/>
              <w:left w:val="nil"/>
              <w:bottom w:val="single" w:sz="4" w:space="0" w:color="auto"/>
              <w:right w:val="single" w:sz="4" w:space="0" w:color="auto"/>
            </w:tcBorders>
            <w:shd w:val="clear" w:color="000000" w:fill="FFFFFF"/>
            <w:vAlign w:val="center"/>
            <w:hideMark/>
          </w:tcPr>
          <w:p w:rsidR="00D33446" w:rsidRPr="00835373" w:rsidRDefault="00EF3C0B" w:rsidP="00DB36BD">
            <w:pPr>
              <w:widowControl/>
              <w:jc w:val="center"/>
              <w:rPr>
                <w:rFonts w:ascii="华文中宋" w:eastAsia="华文中宋" w:hAnsi="华文中宋"/>
                <w:sz w:val="24"/>
              </w:rPr>
            </w:pPr>
            <w:r>
              <w:rPr>
                <w:rFonts w:ascii="华文中宋" w:eastAsia="华文中宋" w:hAnsi="华文中宋"/>
                <w:sz w:val="24"/>
              </w:rPr>
              <w:t>2</w:t>
            </w:r>
          </w:p>
        </w:tc>
      </w:tr>
      <w:tr w:rsidR="001B209D" w:rsidRPr="00065391" w:rsidTr="00692DFA">
        <w:trPr>
          <w:trHeight w:val="20"/>
        </w:trPr>
        <w:tc>
          <w:tcPr>
            <w:tcW w:w="724" w:type="dxa"/>
            <w:tcBorders>
              <w:top w:val="single" w:sz="4" w:space="0" w:color="auto"/>
              <w:left w:val="single" w:sz="4" w:space="0" w:color="auto"/>
              <w:bottom w:val="single" w:sz="4" w:space="0" w:color="auto"/>
              <w:right w:val="single" w:sz="4" w:space="0" w:color="auto"/>
            </w:tcBorders>
            <w:shd w:val="clear" w:color="000000" w:fill="FFFFFF"/>
            <w:vAlign w:val="center"/>
          </w:tcPr>
          <w:p w:rsidR="001B209D" w:rsidRDefault="001B209D" w:rsidP="001B209D">
            <w:pPr>
              <w:widowControl/>
              <w:rPr>
                <w:rFonts w:ascii="华文中宋" w:eastAsia="华文中宋" w:hAnsi="华文中宋"/>
                <w:sz w:val="24"/>
              </w:rPr>
            </w:pPr>
            <w:r>
              <w:rPr>
                <w:rFonts w:ascii="华文中宋" w:eastAsia="华文中宋" w:hAnsi="华文中宋" w:hint="eastAsia"/>
                <w:sz w:val="24"/>
              </w:rPr>
              <w:t>11</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1B209D" w:rsidRPr="00EF3C0B" w:rsidRDefault="00515671" w:rsidP="00EF3C0B">
            <w:pPr>
              <w:widowControl/>
              <w:jc w:val="center"/>
              <w:rPr>
                <w:rFonts w:ascii="华文中宋" w:eastAsia="华文中宋" w:hAnsi="华文中宋"/>
                <w:sz w:val="24"/>
              </w:rPr>
            </w:pPr>
            <w:r w:rsidRPr="00515671">
              <w:rPr>
                <w:rFonts w:ascii="华文中宋" w:eastAsia="华文中宋" w:hAnsi="华文中宋" w:hint="eastAsia"/>
                <w:sz w:val="24"/>
              </w:rPr>
              <w:t>整体调试及辅材</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1B209D" w:rsidRPr="00835373" w:rsidRDefault="001B209D" w:rsidP="00DB36BD">
            <w:pPr>
              <w:widowControl/>
              <w:jc w:val="center"/>
              <w:rPr>
                <w:rFonts w:ascii="华文中宋" w:eastAsia="华文中宋" w:hAnsi="华文中宋"/>
                <w:sz w:val="24"/>
              </w:rPr>
            </w:pPr>
          </w:p>
        </w:tc>
        <w:tc>
          <w:tcPr>
            <w:tcW w:w="4394" w:type="dxa"/>
            <w:tcBorders>
              <w:top w:val="single" w:sz="4" w:space="0" w:color="auto"/>
              <w:left w:val="nil"/>
              <w:bottom w:val="single" w:sz="4" w:space="0" w:color="auto"/>
              <w:right w:val="single" w:sz="4" w:space="0" w:color="auto"/>
            </w:tcBorders>
            <w:shd w:val="clear" w:color="000000" w:fill="FFFFFF"/>
            <w:vAlign w:val="center"/>
          </w:tcPr>
          <w:p w:rsidR="001B209D" w:rsidRPr="00EF3C0B" w:rsidRDefault="001B209D" w:rsidP="00DB36BD">
            <w:pPr>
              <w:widowControl/>
              <w:jc w:val="left"/>
              <w:rPr>
                <w:rFonts w:ascii="华文中宋" w:eastAsia="华文中宋" w:hAnsi="华文中宋"/>
                <w:sz w:val="24"/>
              </w:rPr>
            </w:pPr>
          </w:p>
        </w:tc>
        <w:tc>
          <w:tcPr>
            <w:tcW w:w="851" w:type="dxa"/>
            <w:tcBorders>
              <w:top w:val="single" w:sz="4" w:space="0" w:color="auto"/>
              <w:left w:val="nil"/>
              <w:bottom w:val="single" w:sz="4" w:space="0" w:color="auto"/>
              <w:right w:val="single" w:sz="4" w:space="0" w:color="auto"/>
            </w:tcBorders>
            <w:shd w:val="clear" w:color="000000" w:fill="FFFFFF"/>
            <w:vAlign w:val="center"/>
          </w:tcPr>
          <w:p w:rsidR="001B209D" w:rsidRPr="00835373" w:rsidRDefault="00515671" w:rsidP="00DB36BD">
            <w:pPr>
              <w:widowControl/>
              <w:jc w:val="center"/>
              <w:rPr>
                <w:rFonts w:ascii="华文中宋" w:eastAsia="华文中宋" w:hAnsi="华文中宋"/>
                <w:sz w:val="24"/>
              </w:rPr>
            </w:pPr>
            <w:r>
              <w:rPr>
                <w:rFonts w:ascii="华文中宋" w:eastAsia="华文中宋" w:hAnsi="华文中宋" w:hint="eastAsia"/>
                <w:sz w:val="24"/>
              </w:rPr>
              <w:t>项</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1B209D" w:rsidRDefault="001B209D" w:rsidP="00DB36BD">
            <w:pPr>
              <w:widowControl/>
              <w:jc w:val="center"/>
              <w:rPr>
                <w:rFonts w:ascii="华文中宋" w:eastAsia="华文中宋" w:hAnsi="华文中宋"/>
                <w:sz w:val="24"/>
              </w:rPr>
            </w:pPr>
            <w:r>
              <w:rPr>
                <w:rFonts w:ascii="华文中宋" w:eastAsia="华文中宋" w:hAnsi="华文中宋" w:hint="eastAsia"/>
                <w:sz w:val="24"/>
              </w:rPr>
              <w:t>1</w:t>
            </w:r>
          </w:p>
        </w:tc>
      </w:tr>
    </w:tbl>
    <w:p w:rsidR="00D33446" w:rsidRDefault="00D33446" w:rsidP="00D33446"/>
    <w:p w:rsidR="00DA0320" w:rsidRPr="004F04B8" w:rsidRDefault="004F04B8" w:rsidP="004F04B8">
      <w:pPr>
        <w:pStyle w:val="1"/>
        <w:keepLines/>
        <w:snapToGrid w:val="0"/>
        <w:spacing w:line="360" w:lineRule="auto"/>
        <w:jc w:val="both"/>
        <w:rPr>
          <w:rFonts w:ascii="华文中宋" w:eastAsia="华文中宋" w:hAnsi="华文中宋"/>
          <w:b/>
          <w:color w:val="000000"/>
          <w:kern w:val="44"/>
          <w:sz w:val="24"/>
          <w:szCs w:val="24"/>
        </w:rPr>
      </w:pPr>
      <w:bookmarkStart w:id="44" w:name="_Toc458940554"/>
      <w:r>
        <w:rPr>
          <w:rFonts w:ascii="华文中宋" w:eastAsia="华文中宋" w:hAnsi="华文中宋" w:hint="eastAsia"/>
          <w:b/>
          <w:color w:val="000000"/>
          <w:kern w:val="44"/>
          <w:sz w:val="24"/>
          <w:szCs w:val="24"/>
        </w:rPr>
        <w:t>7、</w:t>
      </w:r>
      <w:r w:rsidR="00D33446">
        <w:rPr>
          <w:rFonts w:ascii="华文中宋" w:eastAsia="华文中宋" w:hAnsi="华文中宋" w:hint="eastAsia"/>
          <w:b/>
          <w:color w:val="000000"/>
          <w:kern w:val="44"/>
          <w:sz w:val="24"/>
          <w:szCs w:val="24"/>
        </w:rPr>
        <w:t>设备</w:t>
      </w:r>
      <w:r w:rsidR="00DA0320" w:rsidRPr="004F04B8">
        <w:rPr>
          <w:rFonts w:ascii="华文中宋" w:eastAsia="华文中宋" w:hAnsi="华文中宋" w:hint="eastAsia"/>
          <w:b/>
          <w:color w:val="000000"/>
          <w:kern w:val="44"/>
          <w:sz w:val="24"/>
          <w:szCs w:val="24"/>
        </w:rPr>
        <w:t>指标</w:t>
      </w:r>
      <w:r w:rsidR="00DA0320" w:rsidRPr="004F04B8">
        <w:rPr>
          <w:rFonts w:ascii="华文中宋" w:eastAsia="华文中宋" w:hAnsi="华文中宋"/>
          <w:b/>
          <w:color w:val="000000"/>
          <w:kern w:val="44"/>
          <w:sz w:val="24"/>
          <w:szCs w:val="24"/>
        </w:rPr>
        <w:t>要求</w:t>
      </w:r>
      <w:bookmarkEnd w:id="44"/>
    </w:p>
    <w:tbl>
      <w:tblPr>
        <w:tblW w:w="5526"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93"/>
        <w:gridCol w:w="1093"/>
        <w:gridCol w:w="6833"/>
      </w:tblGrid>
      <w:tr w:rsidR="004F04B8" w:rsidRPr="007864FA" w:rsidTr="00AA5E53">
        <w:tc>
          <w:tcPr>
            <w:tcW w:w="793" w:type="pct"/>
          </w:tcPr>
          <w:p w:rsidR="004F04B8" w:rsidRPr="007864FA" w:rsidRDefault="004F04B8" w:rsidP="00DB36BD">
            <w:pPr>
              <w:jc w:val="center"/>
              <w:rPr>
                <w:rFonts w:ascii="华文中宋" w:eastAsia="华文中宋" w:hAnsi="华文中宋"/>
                <w:sz w:val="24"/>
              </w:rPr>
            </w:pPr>
            <w:r w:rsidRPr="007864FA">
              <w:rPr>
                <w:rFonts w:ascii="华文中宋" w:eastAsia="华文中宋" w:hAnsi="华文中宋"/>
                <w:sz w:val="24"/>
              </w:rPr>
              <w:t>指标项</w:t>
            </w:r>
          </w:p>
        </w:tc>
        <w:tc>
          <w:tcPr>
            <w:tcW w:w="580" w:type="pct"/>
          </w:tcPr>
          <w:p w:rsidR="004F04B8" w:rsidRPr="007864FA" w:rsidRDefault="004F04B8" w:rsidP="00DB36BD">
            <w:pPr>
              <w:jc w:val="center"/>
              <w:rPr>
                <w:rFonts w:ascii="华文中宋" w:eastAsia="华文中宋" w:hAnsi="华文中宋"/>
                <w:sz w:val="24"/>
              </w:rPr>
            </w:pPr>
            <w:r>
              <w:rPr>
                <w:rFonts w:ascii="华文中宋" w:eastAsia="华文中宋" w:hAnsi="华文中宋"/>
                <w:sz w:val="24"/>
              </w:rPr>
              <w:t>厂家</w:t>
            </w:r>
          </w:p>
        </w:tc>
        <w:tc>
          <w:tcPr>
            <w:tcW w:w="3627" w:type="pct"/>
          </w:tcPr>
          <w:p w:rsidR="004F04B8" w:rsidRPr="007864FA" w:rsidRDefault="004F04B8" w:rsidP="00DB36BD">
            <w:pPr>
              <w:jc w:val="center"/>
              <w:rPr>
                <w:rFonts w:ascii="华文中宋" w:eastAsia="华文中宋" w:hAnsi="华文中宋"/>
                <w:sz w:val="24"/>
              </w:rPr>
            </w:pPr>
            <w:r w:rsidRPr="007864FA">
              <w:rPr>
                <w:rFonts w:ascii="华文中宋" w:eastAsia="华文中宋" w:hAnsi="华文中宋"/>
                <w:sz w:val="24"/>
              </w:rPr>
              <w:t>指标要求</w:t>
            </w:r>
          </w:p>
        </w:tc>
      </w:tr>
      <w:tr w:rsidR="004F04B8" w:rsidRPr="007864FA" w:rsidTr="00AA5E53">
        <w:tc>
          <w:tcPr>
            <w:tcW w:w="793" w:type="pct"/>
          </w:tcPr>
          <w:p w:rsidR="004F04B8" w:rsidRDefault="004F04B8" w:rsidP="00DB36BD">
            <w:pPr>
              <w:rPr>
                <w:rFonts w:ascii="华文中宋" w:eastAsia="华文中宋" w:hAnsi="华文中宋"/>
                <w:sz w:val="24"/>
              </w:rPr>
            </w:pPr>
            <w:r>
              <w:rPr>
                <w:rFonts w:ascii="华文中宋" w:eastAsia="华文中宋" w:hAnsi="华文中宋"/>
                <w:sz w:val="24"/>
              </w:rPr>
              <w:t>万兆板卡</w:t>
            </w:r>
          </w:p>
          <w:p w:rsidR="004F04B8" w:rsidRPr="007864FA" w:rsidRDefault="004F04B8" w:rsidP="00DB36BD">
            <w:pPr>
              <w:rPr>
                <w:rFonts w:ascii="华文中宋" w:eastAsia="华文中宋" w:hAnsi="华文中宋"/>
                <w:sz w:val="24"/>
              </w:rPr>
            </w:pPr>
            <w:r w:rsidRPr="00065391">
              <w:rPr>
                <w:rFonts w:ascii="宋体" w:hAnsi="宋体" w:cs="宋体" w:hint="eastAsia"/>
                <w:color w:val="000000"/>
                <w:kern w:val="0"/>
                <w:sz w:val="20"/>
                <w:szCs w:val="20"/>
              </w:rPr>
              <w:t>ET1D2X32SSC0</w:t>
            </w:r>
          </w:p>
        </w:tc>
        <w:tc>
          <w:tcPr>
            <w:tcW w:w="580" w:type="pct"/>
          </w:tcPr>
          <w:p w:rsidR="004F04B8" w:rsidRPr="007864FA" w:rsidRDefault="004F04B8" w:rsidP="00DB36BD">
            <w:pPr>
              <w:rPr>
                <w:rFonts w:ascii="华文中宋" w:eastAsia="华文中宋" w:hAnsi="华文中宋"/>
                <w:sz w:val="24"/>
              </w:rPr>
            </w:pPr>
            <w:r>
              <w:rPr>
                <w:rFonts w:ascii="华文中宋" w:eastAsia="华文中宋" w:hAnsi="华文中宋"/>
                <w:sz w:val="24"/>
              </w:rPr>
              <w:t>华为</w:t>
            </w:r>
          </w:p>
        </w:tc>
        <w:tc>
          <w:tcPr>
            <w:tcW w:w="3627" w:type="pct"/>
          </w:tcPr>
          <w:p w:rsidR="004F04B8" w:rsidRDefault="004F04B8" w:rsidP="00DB36BD">
            <w:pPr>
              <w:rPr>
                <w:rFonts w:ascii="华文中宋" w:eastAsia="华文中宋" w:hAnsi="华文中宋"/>
                <w:sz w:val="24"/>
              </w:rPr>
            </w:pPr>
            <w:r>
              <w:rPr>
                <w:rFonts w:ascii="华文中宋" w:eastAsia="华文中宋" w:hAnsi="华文中宋"/>
                <w:sz w:val="24"/>
              </w:rPr>
              <w:t>配套设备华为</w:t>
            </w:r>
            <w:r>
              <w:rPr>
                <w:rFonts w:ascii="华文中宋" w:eastAsia="华文中宋" w:hAnsi="华文中宋" w:hint="eastAsia"/>
                <w:sz w:val="24"/>
              </w:rPr>
              <w:t>S12700系列交换机</w:t>
            </w:r>
          </w:p>
          <w:p w:rsidR="004F04B8" w:rsidRPr="007864FA" w:rsidRDefault="004F04B8" w:rsidP="00DB36BD">
            <w:pPr>
              <w:rPr>
                <w:rFonts w:ascii="华文中宋" w:eastAsia="华文中宋" w:hAnsi="华文中宋"/>
                <w:sz w:val="24"/>
              </w:rPr>
            </w:pPr>
            <w:r w:rsidRPr="00564DF3">
              <w:rPr>
                <w:rFonts w:ascii="华文中宋" w:eastAsia="华文中宋" w:hAnsi="华文中宋" w:hint="eastAsia"/>
                <w:sz w:val="24"/>
              </w:rPr>
              <w:t>提供32个万兆以太网光接口的数据接入和线速交换</w:t>
            </w:r>
          </w:p>
          <w:p w:rsidR="004F04B8" w:rsidRPr="007864FA" w:rsidRDefault="004F04B8" w:rsidP="00DB36BD">
            <w:pPr>
              <w:rPr>
                <w:rFonts w:ascii="华文中宋" w:eastAsia="华文中宋" w:hAnsi="华文中宋"/>
                <w:sz w:val="24"/>
              </w:rPr>
            </w:pPr>
            <w:r w:rsidRPr="00564DF3">
              <w:rPr>
                <w:rFonts w:ascii="华文中宋" w:eastAsia="华文中宋" w:hAnsi="华文中宋" w:hint="eastAsia"/>
                <w:sz w:val="24"/>
              </w:rPr>
              <w:t>通过分布式数据平面对数据进行并行转发</w:t>
            </w:r>
          </w:p>
          <w:p w:rsidR="004F04B8" w:rsidRPr="007864FA" w:rsidRDefault="004F04B8" w:rsidP="00DB36BD">
            <w:pPr>
              <w:rPr>
                <w:rFonts w:ascii="华文中宋" w:eastAsia="华文中宋" w:hAnsi="华文中宋"/>
                <w:sz w:val="24"/>
              </w:rPr>
            </w:pPr>
            <w:r w:rsidRPr="00564DF3">
              <w:rPr>
                <w:rFonts w:ascii="华文中宋" w:eastAsia="华文中宋" w:hAnsi="华文中宋" w:hint="eastAsia"/>
                <w:sz w:val="24"/>
              </w:rPr>
              <w:lastRenderedPageBreak/>
              <w:t>每端口8队列</w:t>
            </w:r>
          </w:p>
          <w:p w:rsidR="004F04B8" w:rsidRPr="007864FA" w:rsidRDefault="004F04B8" w:rsidP="00DB36BD">
            <w:pPr>
              <w:rPr>
                <w:rFonts w:ascii="华文中宋" w:eastAsia="华文中宋" w:hAnsi="华文中宋"/>
                <w:sz w:val="24"/>
              </w:rPr>
            </w:pPr>
            <w:r w:rsidRPr="00564DF3">
              <w:rPr>
                <w:rFonts w:ascii="华文中宋" w:eastAsia="华文中宋" w:hAnsi="华文中宋" w:hint="eastAsia"/>
                <w:sz w:val="24"/>
              </w:rPr>
              <w:t>支持PQ、WRR、DRR、PQ+WRR、PQ+DRR</w:t>
            </w:r>
          </w:p>
          <w:p w:rsidR="004F04B8" w:rsidRDefault="004F04B8" w:rsidP="00DB36BD">
            <w:pPr>
              <w:rPr>
                <w:rFonts w:ascii="华文中宋" w:eastAsia="华文中宋" w:hAnsi="华文中宋"/>
                <w:sz w:val="24"/>
              </w:rPr>
            </w:pPr>
            <w:r w:rsidRPr="00564DF3">
              <w:rPr>
                <w:rFonts w:ascii="华文中宋" w:eastAsia="华文中宋" w:hAnsi="华文中宋"/>
                <w:sz w:val="24"/>
              </w:rPr>
              <w:t>9MB</w:t>
            </w:r>
            <w:r>
              <w:rPr>
                <w:rFonts w:ascii="华文中宋" w:eastAsia="华文中宋" w:hAnsi="华文中宋"/>
                <w:sz w:val="24"/>
              </w:rPr>
              <w:t>缓存</w:t>
            </w:r>
          </w:p>
          <w:p w:rsidR="004F04B8" w:rsidRPr="007864FA" w:rsidRDefault="004F04B8" w:rsidP="00DB36BD">
            <w:pPr>
              <w:rPr>
                <w:rFonts w:ascii="华文中宋" w:eastAsia="华文中宋" w:hAnsi="华文中宋"/>
                <w:sz w:val="24"/>
              </w:rPr>
            </w:pPr>
            <w:r>
              <w:rPr>
                <w:rFonts w:ascii="华文中宋" w:eastAsia="华文中宋" w:hAnsi="华文中宋"/>
                <w:sz w:val="24"/>
              </w:rPr>
              <w:t>支持热插拔</w:t>
            </w:r>
          </w:p>
        </w:tc>
      </w:tr>
      <w:tr w:rsidR="004F04B8" w:rsidRPr="007864FA" w:rsidTr="00AA5E53">
        <w:tc>
          <w:tcPr>
            <w:tcW w:w="793" w:type="pct"/>
          </w:tcPr>
          <w:p w:rsidR="004F04B8" w:rsidRDefault="004F04B8" w:rsidP="00DB36BD">
            <w:pPr>
              <w:rPr>
                <w:rFonts w:ascii="华文中宋" w:eastAsia="华文中宋" w:hAnsi="华文中宋"/>
                <w:sz w:val="24"/>
              </w:rPr>
            </w:pPr>
            <w:r>
              <w:rPr>
                <w:rFonts w:ascii="华文中宋" w:eastAsia="华文中宋" w:hAnsi="华文中宋"/>
                <w:sz w:val="24"/>
              </w:rPr>
              <w:lastRenderedPageBreak/>
              <w:t>光模块</w:t>
            </w:r>
          </w:p>
          <w:p w:rsidR="004F04B8" w:rsidRPr="007864FA" w:rsidRDefault="004F04B8" w:rsidP="00DB36BD">
            <w:pPr>
              <w:rPr>
                <w:rFonts w:ascii="华文中宋" w:eastAsia="华文中宋" w:hAnsi="华文中宋"/>
                <w:sz w:val="24"/>
              </w:rPr>
            </w:pPr>
            <w:r w:rsidRPr="00065391">
              <w:rPr>
                <w:rFonts w:ascii="宋体" w:hAnsi="宋体" w:cs="宋体" w:hint="eastAsia"/>
                <w:color w:val="000000"/>
                <w:kern w:val="0"/>
                <w:sz w:val="20"/>
                <w:szCs w:val="20"/>
              </w:rPr>
              <w:t>OSX010000</w:t>
            </w:r>
          </w:p>
        </w:tc>
        <w:tc>
          <w:tcPr>
            <w:tcW w:w="580" w:type="pct"/>
          </w:tcPr>
          <w:p w:rsidR="004F04B8" w:rsidRPr="007864FA" w:rsidRDefault="004F04B8" w:rsidP="00DB36BD">
            <w:pPr>
              <w:rPr>
                <w:rFonts w:ascii="华文中宋" w:eastAsia="华文中宋" w:hAnsi="华文中宋"/>
                <w:sz w:val="24"/>
              </w:rPr>
            </w:pPr>
            <w:r>
              <w:rPr>
                <w:rFonts w:ascii="华文中宋" w:eastAsia="华文中宋" w:hAnsi="华文中宋"/>
                <w:sz w:val="24"/>
              </w:rPr>
              <w:t>华为</w:t>
            </w:r>
          </w:p>
        </w:tc>
        <w:tc>
          <w:tcPr>
            <w:tcW w:w="3627" w:type="pct"/>
          </w:tcPr>
          <w:p w:rsidR="004F04B8" w:rsidRDefault="004F04B8" w:rsidP="00DB36BD">
            <w:pPr>
              <w:rPr>
                <w:rFonts w:ascii="华文中宋" w:eastAsia="华文中宋" w:hAnsi="华文中宋"/>
                <w:sz w:val="24"/>
              </w:rPr>
            </w:pPr>
            <w:r w:rsidRPr="00564DF3">
              <w:rPr>
                <w:rFonts w:ascii="华文中宋" w:eastAsia="华文中宋" w:hAnsi="华文中宋"/>
                <w:sz w:val="24"/>
              </w:rPr>
              <w:t>10Gbase-LR</w:t>
            </w:r>
          </w:p>
          <w:p w:rsidR="004F04B8" w:rsidRPr="007864FA" w:rsidRDefault="004F04B8" w:rsidP="00DB36BD">
            <w:pPr>
              <w:rPr>
                <w:rFonts w:ascii="华文中宋" w:eastAsia="华文中宋" w:hAnsi="华文中宋"/>
                <w:sz w:val="24"/>
              </w:rPr>
            </w:pPr>
            <w:r w:rsidRPr="00564DF3">
              <w:rPr>
                <w:rFonts w:ascii="华文中宋" w:eastAsia="华文中宋" w:hAnsi="华文中宋" w:hint="eastAsia"/>
                <w:sz w:val="24"/>
              </w:rPr>
              <w:t>光纤模式：单模</w:t>
            </w:r>
          </w:p>
          <w:p w:rsidR="004F04B8" w:rsidRDefault="004F04B8" w:rsidP="00DB36BD">
            <w:pPr>
              <w:rPr>
                <w:rFonts w:ascii="华文中宋" w:eastAsia="华文中宋" w:hAnsi="华文中宋"/>
                <w:sz w:val="24"/>
              </w:rPr>
            </w:pPr>
            <w:r w:rsidRPr="00564DF3">
              <w:rPr>
                <w:rFonts w:ascii="华文中宋" w:eastAsia="华文中宋" w:hAnsi="华文中宋" w:hint="eastAsia"/>
                <w:sz w:val="24"/>
              </w:rPr>
              <w:t>接头类型：LC</w:t>
            </w:r>
          </w:p>
          <w:p w:rsidR="004F04B8" w:rsidRDefault="004F04B8" w:rsidP="00DB36BD">
            <w:pPr>
              <w:rPr>
                <w:rFonts w:ascii="华文中宋" w:eastAsia="华文中宋" w:hAnsi="华文中宋"/>
                <w:sz w:val="24"/>
              </w:rPr>
            </w:pPr>
            <w:r>
              <w:rPr>
                <w:rFonts w:ascii="华文中宋" w:eastAsia="华文中宋" w:hAnsi="华文中宋"/>
                <w:sz w:val="24"/>
              </w:rPr>
              <w:t>传输距离</w:t>
            </w:r>
            <w:r w:rsidRPr="00564DF3">
              <w:rPr>
                <w:rFonts w:ascii="华文中宋" w:eastAsia="华文中宋" w:hAnsi="华文中宋" w:hint="eastAsia"/>
                <w:sz w:val="24"/>
              </w:rPr>
              <w:t>≤10</w:t>
            </w:r>
          </w:p>
          <w:p w:rsidR="004F04B8" w:rsidRPr="00564DF3" w:rsidRDefault="004F04B8" w:rsidP="00DB36BD">
            <w:pPr>
              <w:rPr>
                <w:rFonts w:ascii="华文中宋" w:eastAsia="华文中宋" w:hAnsi="华文中宋"/>
                <w:sz w:val="24"/>
              </w:rPr>
            </w:pPr>
            <w:r w:rsidRPr="00564DF3">
              <w:rPr>
                <w:rFonts w:ascii="华文中宋" w:eastAsia="华文中宋" w:hAnsi="华文中宋" w:hint="eastAsia"/>
                <w:sz w:val="24"/>
              </w:rPr>
              <w:t>中心波长：1310nm</w:t>
            </w:r>
          </w:p>
          <w:p w:rsidR="004F04B8" w:rsidRPr="00564DF3" w:rsidRDefault="004F04B8" w:rsidP="00DB36BD">
            <w:pPr>
              <w:rPr>
                <w:rFonts w:ascii="华文中宋" w:eastAsia="华文中宋" w:hAnsi="华文中宋"/>
                <w:sz w:val="24"/>
              </w:rPr>
            </w:pPr>
            <w:r w:rsidRPr="00564DF3">
              <w:rPr>
                <w:rFonts w:ascii="华文中宋" w:eastAsia="华文中宋" w:hAnsi="华文中宋" w:hint="eastAsia"/>
                <w:sz w:val="24"/>
              </w:rPr>
              <w:t>发送光功率:-8.2dBm～0.5dBm</w:t>
            </w:r>
          </w:p>
          <w:p w:rsidR="004F04B8" w:rsidRPr="00564DF3" w:rsidRDefault="004F04B8" w:rsidP="00DB36BD">
            <w:pPr>
              <w:rPr>
                <w:rFonts w:ascii="华文中宋" w:eastAsia="华文中宋" w:hAnsi="华文中宋"/>
                <w:sz w:val="24"/>
              </w:rPr>
            </w:pPr>
            <w:r w:rsidRPr="00564DF3">
              <w:rPr>
                <w:rFonts w:ascii="华文中宋" w:eastAsia="华文中宋" w:hAnsi="华文中宋" w:hint="eastAsia"/>
                <w:sz w:val="24"/>
              </w:rPr>
              <w:t>接收灵敏度：≤-12.6dBm</w:t>
            </w:r>
          </w:p>
          <w:p w:rsidR="004F04B8" w:rsidRPr="00564DF3" w:rsidRDefault="004F04B8" w:rsidP="00DB36BD">
            <w:pPr>
              <w:rPr>
                <w:rFonts w:ascii="华文中宋" w:eastAsia="华文中宋" w:hAnsi="华文中宋"/>
                <w:sz w:val="24"/>
              </w:rPr>
            </w:pPr>
            <w:r w:rsidRPr="00564DF3">
              <w:rPr>
                <w:rFonts w:ascii="华文中宋" w:eastAsia="华文中宋" w:hAnsi="华文中宋" w:hint="eastAsia"/>
                <w:sz w:val="24"/>
              </w:rPr>
              <w:t>过载光功率：0.5dBm</w:t>
            </w:r>
          </w:p>
          <w:p w:rsidR="004F04B8" w:rsidRPr="007864FA" w:rsidRDefault="004F04B8" w:rsidP="00DB36BD">
            <w:pPr>
              <w:rPr>
                <w:rFonts w:ascii="华文中宋" w:eastAsia="华文中宋" w:hAnsi="华文中宋"/>
                <w:sz w:val="24"/>
              </w:rPr>
            </w:pPr>
            <w:r w:rsidRPr="00564DF3">
              <w:rPr>
                <w:rFonts w:ascii="华文中宋" w:eastAsia="华文中宋" w:hAnsi="华文中宋" w:hint="eastAsia"/>
                <w:sz w:val="24"/>
              </w:rPr>
              <w:t>消光比：≥3.5dB</w:t>
            </w:r>
          </w:p>
        </w:tc>
      </w:tr>
      <w:tr w:rsidR="004F04B8" w:rsidRPr="007864FA" w:rsidTr="00AA5E53">
        <w:tc>
          <w:tcPr>
            <w:tcW w:w="793" w:type="pct"/>
          </w:tcPr>
          <w:p w:rsidR="004F04B8" w:rsidRDefault="004F04B8" w:rsidP="00DB36BD">
            <w:pPr>
              <w:rPr>
                <w:rFonts w:ascii="华文中宋" w:eastAsia="华文中宋" w:hAnsi="华文中宋"/>
                <w:sz w:val="24"/>
              </w:rPr>
            </w:pPr>
            <w:r w:rsidRPr="00564DF3">
              <w:rPr>
                <w:rFonts w:ascii="华文中宋" w:eastAsia="华文中宋" w:hAnsi="华文中宋" w:hint="eastAsia"/>
                <w:sz w:val="24"/>
              </w:rPr>
              <w:t>光模块</w:t>
            </w:r>
          </w:p>
          <w:p w:rsidR="004F04B8" w:rsidRPr="007864FA" w:rsidRDefault="004F04B8" w:rsidP="00DB36BD">
            <w:pPr>
              <w:rPr>
                <w:rFonts w:ascii="华文中宋" w:eastAsia="华文中宋" w:hAnsi="华文中宋"/>
                <w:sz w:val="24"/>
              </w:rPr>
            </w:pPr>
            <w:r>
              <w:rPr>
                <w:rFonts w:hint="eastAsia"/>
                <w:color w:val="000000"/>
                <w:sz w:val="20"/>
                <w:szCs w:val="20"/>
              </w:rPr>
              <w:t>SFP-GE-LX-SM1310</w:t>
            </w:r>
          </w:p>
        </w:tc>
        <w:tc>
          <w:tcPr>
            <w:tcW w:w="580" w:type="pct"/>
          </w:tcPr>
          <w:p w:rsidR="004F04B8" w:rsidRPr="007864FA" w:rsidRDefault="004F04B8" w:rsidP="00DB36BD">
            <w:pPr>
              <w:rPr>
                <w:rFonts w:ascii="华文中宋" w:eastAsia="华文中宋" w:hAnsi="华文中宋"/>
                <w:sz w:val="24"/>
              </w:rPr>
            </w:pPr>
            <w:r>
              <w:rPr>
                <w:rFonts w:ascii="华文中宋" w:eastAsia="华文中宋" w:hAnsi="华文中宋"/>
                <w:sz w:val="24"/>
              </w:rPr>
              <w:t>华为</w:t>
            </w:r>
          </w:p>
        </w:tc>
        <w:tc>
          <w:tcPr>
            <w:tcW w:w="3627" w:type="pct"/>
          </w:tcPr>
          <w:p w:rsidR="004F04B8" w:rsidRPr="00564DF3" w:rsidRDefault="004F04B8" w:rsidP="00DB36BD">
            <w:pPr>
              <w:rPr>
                <w:rFonts w:ascii="华文中宋" w:eastAsia="华文中宋" w:hAnsi="华文中宋"/>
                <w:sz w:val="24"/>
              </w:rPr>
            </w:pPr>
            <w:r w:rsidRPr="00564DF3">
              <w:rPr>
                <w:rFonts w:ascii="华文中宋" w:eastAsia="华文中宋" w:hAnsi="华文中宋"/>
                <w:sz w:val="24"/>
              </w:rPr>
              <w:t>1000base-LX/LH</w:t>
            </w:r>
          </w:p>
          <w:p w:rsidR="004F04B8" w:rsidRPr="00564DF3" w:rsidRDefault="004F04B8" w:rsidP="00DB36BD">
            <w:pPr>
              <w:rPr>
                <w:rFonts w:ascii="华文中宋" w:eastAsia="华文中宋" w:hAnsi="华文中宋"/>
                <w:sz w:val="24"/>
              </w:rPr>
            </w:pPr>
            <w:r w:rsidRPr="00564DF3">
              <w:rPr>
                <w:rFonts w:ascii="华文中宋" w:eastAsia="华文中宋" w:hAnsi="华文中宋" w:hint="eastAsia"/>
                <w:sz w:val="24"/>
              </w:rPr>
              <w:t>光纤模式：单模</w:t>
            </w:r>
          </w:p>
          <w:p w:rsidR="004F04B8" w:rsidRPr="00564DF3" w:rsidRDefault="004F04B8" w:rsidP="00DB36BD">
            <w:pPr>
              <w:rPr>
                <w:rFonts w:ascii="华文中宋" w:eastAsia="华文中宋" w:hAnsi="华文中宋"/>
                <w:sz w:val="24"/>
              </w:rPr>
            </w:pPr>
            <w:r w:rsidRPr="00564DF3">
              <w:rPr>
                <w:rFonts w:ascii="华文中宋" w:eastAsia="华文中宋" w:hAnsi="华文中宋" w:hint="eastAsia"/>
                <w:sz w:val="24"/>
              </w:rPr>
              <w:t>接头类型：LC</w:t>
            </w:r>
          </w:p>
          <w:p w:rsidR="004F04B8" w:rsidRPr="00564DF3" w:rsidRDefault="004F04B8" w:rsidP="00DB36BD">
            <w:pPr>
              <w:rPr>
                <w:rFonts w:ascii="华文中宋" w:eastAsia="华文中宋" w:hAnsi="华文中宋"/>
                <w:sz w:val="24"/>
              </w:rPr>
            </w:pPr>
            <w:r w:rsidRPr="00564DF3">
              <w:rPr>
                <w:rFonts w:ascii="华文中宋" w:eastAsia="华文中宋" w:hAnsi="华文中宋" w:hint="eastAsia"/>
                <w:sz w:val="24"/>
              </w:rPr>
              <w:t>传输距离≤10</w:t>
            </w:r>
          </w:p>
          <w:p w:rsidR="004F04B8" w:rsidRPr="00564DF3" w:rsidRDefault="004F04B8" w:rsidP="00DB36BD">
            <w:pPr>
              <w:rPr>
                <w:rFonts w:ascii="华文中宋" w:eastAsia="华文中宋" w:hAnsi="华文中宋"/>
                <w:sz w:val="24"/>
              </w:rPr>
            </w:pPr>
            <w:r w:rsidRPr="00564DF3">
              <w:rPr>
                <w:rFonts w:ascii="华文中宋" w:eastAsia="华文中宋" w:hAnsi="华文中宋" w:hint="eastAsia"/>
                <w:sz w:val="24"/>
              </w:rPr>
              <w:t>中心波长：1310nm</w:t>
            </w:r>
          </w:p>
          <w:p w:rsidR="004F04B8" w:rsidRPr="00564DF3" w:rsidRDefault="004F04B8" w:rsidP="00DB36BD">
            <w:pPr>
              <w:rPr>
                <w:rFonts w:ascii="华文中宋" w:eastAsia="华文中宋" w:hAnsi="华文中宋"/>
                <w:sz w:val="24"/>
              </w:rPr>
            </w:pPr>
            <w:r w:rsidRPr="00564DF3">
              <w:rPr>
                <w:rFonts w:ascii="华文中宋" w:eastAsia="华文中宋" w:hAnsi="华文中宋" w:hint="eastAsia"/>
                <w:sz w:val="24"/>
              </w:rPr>
              <w:t>发光功率：-9.0～-3.0dBm</w:t>
            </w:r>
          </w:p>
          <w:p w:rsidR="004F04B8" w:rsidRPr="00564DF3" w:rsidRDefault="004F04B8" w:rsidP="00DB36BD">
            <w:pPr>
              <w:rPr>
                <w:rFonts w:ascii="华文中宋" w:eastAsia="华文中宋" w:hAnsi="华文中宋"/>
                <w:sz w:val="24"/>
              </w:rPr>
            </w:pPr>
            <w:r w:rsidRPr="00564DF3">
              <w:rPr>
                <w:rFonts w:ascii="华文中宋" w:eastAsia="华文中宋" w:hAnsi="华文中宋" w:hint="eastAsia"/>
                <w:sz w:val="24"/>
              </w:rPr>
              <w:t>接收灵敏度：≤-20.0dBm</w:t>
            </w:r>
          </w:p>
          <w:p w:rsidR="004F04B8" w:rsidRPr="00564DF3" w:rsidRDefault="004F04B8" w:rsidP="00DB36BD">
            <w:pPr>
              <w:rPr>
                <w:rFonts w:ascii="华文中宋" w:eastAsia="华文中宋" w:hAnsi="华文中宋"/>
                <w:sz w:val="24"/>
              </w:rPr>
            </w:pPr>
            <w:r w:rsidRPr="00564DF3">
              <w:rPr>
                <w:rFonts w:ascii="华文中宋" w:eastAsia="华文中宋" w:hAnsi="华文中宋" w:hint="eastAsia"/>
                <w:sz w:val="24"/>
              </w:rPr>
              <w:t>过载光功率：-3.0dBm</w:t>
            </w:r>
          </w:p>
          <w:p w:rsidR="004F04B8" w:rsidRPr="007864FA" w:rsidRDefault="004F04B8" w:rsidP="00DB36BD">
            <w:pPr>
              <w:rPr>
                <w:rFonts w:ascii="华文中宋" w:eastAsia="华文中宋" w:hAnsi="华文中宋"/>
                <w:sz w:val="24"/>
              </w:rPr>
            </w:pPr>
            <w:r w:rsidRPr="00564DF3">
              <w:rPr>
                <w:rFonts w:ascii="华文中宋" w:eastAsia="华文中宋" w:hAnsi="华文中宋" w:hint="eastAsia"/>
                <w:sz w:val="24"/>
              </w:rPr>
              <w:t>消光比：≥9dB</w:t>
            </w:r>
          </w:p>
        </w:tc>
      </w:tr>
      <w:tr w:rsidR="004F04B8" w:rsidRPr="00EB46F2" w:rsidTr="00AA5E53">
        <w:tc>
          <w:tcPr>
            <w:tcW w:w="793" w:type="pct"/>
          </w:tcPr>
          <w:p w:rsidR="004F04B8" w:rsidRDefault="004F04B8" w:rsidP="00DB36BD">
            <w:pPr>
              <w:rPr>
                <w:rFonts w:ascii="华文中宋" w:eastAsia="华文中宋" w:hAnsi="华文中宋"/>
                <w:sz w:val="24"/>
              </w:rPr>
            </w:pPr>
            <w:r>
              <w:rPr>
                <w:rFonts w:ascii="华文中宋" w:eastAsia="华文中宋" w:hAnsi="华文中宋"/>
                <w:sz w:val="24"/>
              </w:rPr>
              <w:lastRenderedPageBreak/>
              <w:t>交换机</w:t>
            </w:r>
          </w:p>
          <w:p w:rsidR="004F04B8" w:rsidRPr="007864FA" w:rsidRDefault="004F04B8" w:rsidP="00DB36BD">
            <w:pPr>
              <w:rPr>
                <w:rFonts w:ascii="华文中宋" w:eastAsia="华文中宋" w:hAnsi="华文中宋"/>
                <w:sz w:val="24"/>
              </w:rPr>
            </w:pPr>
            <w:r w:rsidRPr="00065391">
              <w:rPr>
                <w:rFonts w:ascii="宋体" w:hAnsi="宋体" w:cs="宋体" w:hint="eastAsia"/>
                <w:color w:val="000000"/>
                <w:kern w:val="0"/>
                <w:sz w:val="20"/>
                <w:szCs w:val="20"/>
              </w:rPr>
              <w:t>S9303</w:t>
            </w:r>
          </w:p>
        </w:tc>
        <w:tc>
          <w:tcPr>
            <w:tcW w:w="580" w:type="pct"/>
          </w:tcPr>
          <w:p w:rsidR="004F04B8" w:rsidRPr="007864FA" w:rsidRDefault="004F04B8" w:rsidP="00DB36BD">
            <w:pPr>
              <w:rPr>
                <w:rFonts w:ascii="华文中宋" w:eastAsia="华文中宋" w:hAnsi="华文中宋"/>
                <w:sz w:val="24"/>
              </w:rPr>
            </w:pPr>
            <w:r>
              <w:rPr>
                <w:rFonts w:ascii="华文中宋" w:eastAsia="华文中宋" w:hAnsi="华文中宋"/>
                <w:sz w:val="24"/>
              </w:rPr>
              <w:t>华为</w:t>
            </w:r>
          </w:p>
        </w:tc>
        <w:tc>
          <w:tcPr>
            <w:tcW w:w="3627" w:type="pct"/>
          </w:tcPr>
          <w:p w:rsidR="004F04B8" w:rsidRPr="00EB46F2" w:rsidRDefault="004F04B8" w:rsidP="00DB36BD">
            <w:pPr>
              <w:rPr>
                <w:rFonts w:ascii="华文中宋" w:eastAsia="华文中宋" w:hAnsi="华文中宋"/>
                <w:sz w:val="24"/>
              </w:rPr>
            </w:pPr>
            <w:r w:rsidRPr="00EB46F2">
              <w:rPr>
                <w:rFonts w:ascii="华文中宋" w:eastAsia="华文中宋" w:hAnsi="华文中宋" w:hint="eastAsia"/>
                <w:sz w:val="24"/>
              </w:rPr>
              <w:t>业务板槽位数：3</w:t>
            </w:r>
          </w:p>
          <w:p w:rsidR="004F04B8" w:rsidRPr="00EB46F2" w:rsidRDefault="004F04B8" w:rsidP="00DB36BD">
            <w:pPr>
              <w:rPr>
                <w:rFonts w:ascii="华文中宋" w:eastAsia="华文中宋" w:hAnsi="华文中宋"/>
                <w:sz w:val="24"/>
              </w:rPr>
            </w:pPr>
            <w:r w:rsidRPr="00EB46F2">
              <w:rPr>
                <w:rFonts w:ascii="华文中宋" w:eastAsia="华文中宋" w:hAnsi="华文中宋" w:hint="eastAsia"/>
                <w:sz w:val="24"/>
              </w:rPr>
              <w:t>主控板槽位数：2</w:t>
            </w:r>
          </w:p>
          <w:p w:rsidR="004F04B8" w:rsidRPr="00EB46F2" w:rsidRDefault="004F04B8" w:rsidP="00DB36BD">
            <w:pPr>
              <w:rPr>
                <w:rFonts w:ascii="华文中宋" w:eastAsia="华文中宋" w:hAnsi="华文中宋"/>
                <w:sz w:val="24"/>
              </w:rPr>
            </w:pPr>
            <w:r w:rsidRPr="00EB46F2">
              <w:rPr>
                <w:rFonts w:ascii="华文中宋" w:eastAsia="华文中宋" w:hAnsi="华文中宋" w:hint="eastAsia"/>
                <w:sz w:val="24"/>
              </w:rPr>
              <w:t>风扇槽位数：1</w:t>
            </w:r>
          </w:p>
          <w:p w:rsidR="004F04B8" w:rsidRPr="00EB46F2" w:rsidRDefault="004F04B8" w:rsidP="00DB36BD">
            <w:pPr>
              <w:rPr>
                <w:rFonts w:ascii="华文中宋" w:eastAsia="华文中宋" w:hAnsi="华文中宋"/>
                <w:sz w:val="24"/>
              </w:rPr>
            </w:pPr>
            <w:r w:rsidRPr="00EB46F2">
              <w:rPr>
                <w:rFonts w:ascii="华文中宋" w:eastAsia="华文中宋" w:hAnsi="华文中宋" w:hint="eastAsia"/>
                <w:sz w:val="24"/>
              </w:rPr>
              <w:t>整机最大端口密度：V100R006C00、V200R001C00版本：144×FE、144×GE、120×10GE；V200R002C00至V200R007C00版本：144×FE、144×GE、120×10GE、6×40GE；V200R008C00及以后发布的版本：144×FE、144×GE、120×10GE、6×40GE、6×100GE</w:t>
            </w:r>
          </w:p>
          <w:p w:rsidR="004F04B8" w:rsidRPr="00EB46F2" w:rsidRDefault="004F04B8" w:rsidP="00DB36BD">
            <w:pPr>
              <w:rPr>
                <w:rFonts w:ascii="华文中宋" w:eastAsia="华文中宋" w:hAnsi="华文中宋"/>
                <w:sz w:val="24"/>
              </w:rPr>
            </w:pPr>
            <w:r w:rsidRPr="00EB46F2">
              <w:rPr>
                <w:rFonts w:ascii="华文中宋" w:eastAsia="华文中宋" w:hAnsi="华文中宋" w:hint="eastAsia"/>
                <w:sz w:val="24"/>
              </w:rPr>
              <w:t>集群：不支持</w:t>
            </w:r>
          </w:p>
          <w:p w:rsidR="004F04B8" w:rsidRPr="00EB46F2" w:rsidRDefault="004F04B8" w:rsidP="00DB36BD">
            <w:pPr>
              <w:rPr>
                <w:rFonts w:ascii="华文中宋" w:eastAsia="华文中宋" w:hAnsi="华文中宋"/>
                <w:sz w:val="24"/>
              </w:rPr>
            </w:pPr>
            <w:r w:rsidRPr="00EB46F2">
              <w:rPr>
                <w:rFonts w:ascii="华文中宋" w:eastAsia="华文中宋" w:hAnsi="华文中宋" w:hint="eastAsia"/>
                <w:sz w:val="24"/>
              </w:rPr>
              <w:t>POE供电：最大输出功率：2200W</w:t>
            </w:r>
          </w:p>
        </w:tc>
      </w:tr>
      <w:tr w:rsidR="004F04B8" w:rsidRPr="007864FA" w:rsidTr="00AA5E53">
        <w:tc>
          <w:tcPr>
            <w:tcW w:w="793" w:type="pct"/>
          </w:tcPr>
          <w:p w:rsidR="004F04B8" w:rsidRDefault="004F04B8" w:rsidP="00DB36BD">
            <w:pPr>
              <w:rPr>
                <w:rFonts w:ascii="华文中宋" w:eastAsia="华文中宋" w:hAnsi="华文中宋"/>
                <w:sz w:val="24"/>
              </w:rPr>
            </w:pPr>
            <w:r>
              <w:rPr>
                <w:rFonts w:ascii="华文中宋" w:eastAsia="华文中宋" w:hAnsi="华文中宋"/>
                <w:sz w:val="24"/>
              </w:rPr>
              <w:t>板卡</w:t>
            </w:r>
          </w:p>
          <w:p w:rsidR="004F04B8" w:rsidRPr="007864FA" w:rsidRDefault="004F04B8" w:rsidP="00DB36BD">
            <w:pPr>
              <w:rPr>
                <w:rFonts w:ascii="华文中宋" w:eastAsia="华文中宋" w:hAnsi="华文中宋"/>
                <w:sz w:val="24"/>
              </w:rPr>
            </w:pPr>
            <w:r w:rsidRPr="00065391">
              <w:rPr>
                <w:rFonts w:ascii="宋体" w:hAnsi="宋体" w:cs="宋体" w:hint="eastAsia"/>
                <w:color w:val="000000"/>
                <w:kern w:val="0"/>
                <w:sz w:val="20"/>
                <w:szCs w:val="20"/>
              </w:rPr>
              <w:t>LE0MG24CA</w:t>
            </w:r>
          </w:p>
        </w:tc>
        <w:tc>
          <w:tcPr>
            <w:tcW w:w="580" w:type="pct"/>
          </w:tcPr>
          <w:p w:rsidR="004F04B8" w:rsidRPr="007864FA" w:rsidRDefault="004F04B8" w:rsidP="00DB36BD">
            <w:pPr>
              <w:rPr>
                <w:rFonts w:ascii="华文中宋" w:eastAsia="华文中宋" w:hAnsi="华文中宋"/>
                <w:sz w:val="24"/>
              </w:rPr>
            </w:pPr>
            <w:r>
              <w:rPr>
                <w:rFonts w:ascii="华文中宋" w:eastAsia="华文中宋" w:hAnsi="华文中宋"/>
                <w:sz w:val="24"/>
              </w:rPr>
              <w:t>华为</w:t>
            </w:r>
          </w:p>
        </w:tc>
        <w:tc>
          <w:tcPr>
            <w:tcW w:w="3627" w:type="pct"/>
          </w:tcPr>
          <w:p w:rsidR="004F04B8" w:rsidRPr="00EB46F2" w:rsidRDefault="004F04B8" w:rsidP="00DB36BD">
            <w:pPr>
              <w:rPr>
                <w:rFonts w:ascii="华文中宋" w:eastAsia="华文中宋" w:hAnsi="华文中宋"/>
                <w:sz w:val="24"/>
              </w:rPr>
            </w:pPr>
            <w:r w:rsidRPr="00EB46F2">
              <w:rPr>
                <w:rFonts w:ascii="华文中宋" w:eastAsia="华文中宋" w:hAnsi="华文中宋" w:hint="eastAsia"/>
                <w:sz w:val="24"/>
              </w:rPr>
              <w:t>提供16路GE光接口和8路GE Combo接口的线速交换。Combo的端口类型可以配置为光接口或者电接口任意一种。</w:t>
            </w:r>
          </w:p>
          <w:p w:rsidR="004F04B8" w:rsidRPr="00EB46F2" w:rsidRDefault="004F04B8" w:rsidP="00DB36BD">
            <w:pPr>
              <w:rPr>
                <w:rFonts w:ascii="华文中宋" w:eastAsia="华文中宋" w:hAnsi="华文中宋"/>
                <w:sz w:val="24"/>
              </w:rPr>
            </w:pPr>
            <w:r w:rsidRPr="00EB46F2">
              <w:rPr>
                <w:rFonts w:ascii="华文中宋" w:eastAsia="华文中宋" w:hAnsi="华文中宋" w:hint="eastAsia"/>
                <w:sz w:val="24"/>
              </w:rPr>
              <w:t>通过分布式数据平面对数据进行并行转发</w:t>
            </w:r>
          </w:p>
          <w:p w:rsidR="004F04B8" w:rsidRPr="00EB46F2" w:rsidRDefault="004F04B8" w:rsidP="00DB36BD">
            <w:pPr>
              <w:rPr>
                <w:rFonts w:ascii="华文中宋" w:eastAsia="华文中宋" w:hAnsi="华文中宋"/>
                <w:sz w:val="24"/>
              </w:rPr>
            </w:pPr>
            <w:r w:rsidRPr="00EB46F2">
              <w:rPr>
                <w:rFonts w:ascii="华文中宋" w:eastAsia="华文中宋" w:hAnsi="华文中宋" w:hint="eastAsia"/>
                <w:sz w:val="24"/>
              </w:rPr>
              <w:t>每端口8队列</w:t>
            </w:r>
          </w:p>
          <w:p w:rsidR="004F04B8" w:rsidRPr="00EB46F2" w:rsidRDefault="004F04B8" w:rsidP="00DB36BD">
            <w:pPr>
              <w:rPr>
                <w:rFonts w:ascii="华文中宋" w:eastAsia="华文中宋" w:hAnsi="华文中宋"/>
                <w:sz w:val="24"/>
              </w:rPr>
            </w:pPr>
            <w:r w:rsidRPr="00EB46F2">
              <w:rPr>
                <w:rFonts w:ascii="华文中宋" w:eastAsia="华文中宋" w:hAnsi="华文中宋" w:hint="eastAsia"/>
                <w:sz w:val="24"/>
              </w:rPr>
              <w:t>支持PQ、WRR、DRR、PQ+WRR、PQ+DRR</w:t>
            </w:r>
          </w:p>
          <w:p w:rsidR="004F04B8" w:rsidRPr="00EB46F2" w:rsidRDefault="004F04B8" w:rsidP="00DB36BD">
            <w:pPr>
              <w:rPr>
                <w:rFonts w:ascii="华文中宋" w:eastAsia="华文中宋" w:hAnsi="华文中宋"/>
                <w:sz w:val="24"/>
              </w:rPr>
            </w:pPr>
            <w:r w:rsidRPr="00EB46F2">
              <w:rPr>
                <w:rFonts w:ascii="华文中宋" w:eastAsia="华文中宋" w:hAnsi="华文中宋" w:hint="eastAsia"/>
                <w:sz w:val="24"/>
              </w:rPr>
              <w:t>提供2MB缓存</w:t>
            </w:r>
          </w:p>
          <w:p w:rsidR="004F04B8" w:rsidRPr="007864FA" w:rsidRDefault="004F04B8" w:rsidP="00DB36BD">
            <w:pPr>
              <w:rPr>
                <w:rFonts w:ascii="华文中宋" w:eastAsia="华文中宋" w:hAnsi="华文中宋"/>
                <w:sz w:val="24"/>
              </w:rPr>
            </w:pPr>
            <w:r w:rsidRPr="00EB46F2">
              <w:rPr>
                <w:rFonts w:ascii="华文中宋" w:eastAsia="华文中宋" w:hAnsi="华文中宋" w:hint="eastAsia"/>
                <w:sz w:val="24"/>
              </w:rPr>
              <w:t>支持热插拔</w:t>
            </w:r>
          </w:p>
        </w:tc>
      </w:tr>
      <w:tr w:rsidR="004F04B8" w:rsidRPr="007864FA" w:rsidTr="00AA5E53">
        <w:tc>
          <w:tcPr>
            <w:tcW w:w="793" w:type="pct"/>
          </w:tcPr>
          <w:p w:rsidR="004F04B8" w:rsidRDefault="004F04B8" w:rsidP="00DB36BD">
            <w:pPr>
              <w:rPr>
                <w:rFonts w:ascii="华文中宋" w:eastAsia="华文中宋" w:hAnsi="华文中宋"/>
                <w:sz w:val="24"/>
              </w:rPr>
            </w:pPr>
            <w:r>
              <w:rPr>
                <w:rFonts w:ascii="华文中宋" w:eastAsia="华文中宋" w:hAnsi="华文中宋"/>
                <w:sz w:val="24"/>
              </w:rPr>
              <w:t>接口板</w:t>
            </w:r>
          </w:p>
          <w:p w:rsidR="004F04B8" w:rsidRPr="007864FA" w:rsidRDefault="004F04B8" w:rsidP="00DB36BD">
            <w:pPr>
              <w:rPr>
                <w:rFonts w:ascii="华文中宋" w:eastAsia="华文中宋" w:hAnsi="华文中宋"/>
                <w:sz w:val="24"/>
              </w:rPr>
            </w:pPr>
            <w:r w:rsidRPr="00065391">
              <w:rPr>
                <w:rFonts w:ascii="宋体" w:hAnsi="宋体" w:cs="宋体" w:hint="eastAsia"/>
                <w:color w:val="000000"/>
                <w:kern w:val="0"/>
                <w:sz w:val="20"/>
                <w:szCs w:val="20"/>
              </w:rPr>
              <w:t>ES5D000X4S00</w:t>
            </w:r>
          </w:p>
        </w:tc>
        <w:tc>
          <w:tcPr>
            <w:tcW w:w="580" w:type="pct"/>
          </w:tcPr>
          <w:p w:rsidR="004F04B8" w:rsidRPr="007864FA" w:rsidRDefault="004F04B8" w:rsidP="00DB36BD">
            <w:pPr>
              <w:rPr>
                <w:rFonts w:ascii="华文中宋" w:eastAsia="华文中宋" w:hAnsi="华文中宋"/>
                <w:sz w:val="24"/>
              </w:rPr>
            </w:pPr>
            <w:r>
              <w:rPr>
                <w:rFonts w:ascii="华文中宋" w:eastAsia="华文中宋" w:hAnsi="华文中宋"/>
                <w:sz w:val="24"/>
              </w:rPr>
              <w:t>华为</w:t>
            </w:r>
          </w:p>
        </w:tc>
        <w:tc>
          <w:tcPr>
            <w:tcW w:w="3627" w:type="pct"/>
          </w:tcPr>
          <w:p w:rsidR="004F04B8" w:rsidRDefault="004F04B8" w:rsidP="00DB36BD">
            <w:pPr>
              <w:rPr>
                <w:rFonts w:ascii="华文中宋" w:eastAsia="华文中宋" w:hAnsi="华文中宋"/>
                <w:sz w:val="24"/>
              </w:rPr>
            </w:pPr>
            <w:r w:rsidRPr="000D638B">
              <w:rPr>
                <w:rFonts w:ascii="华文中宋" w:eastAsia="华文中宋" w:hAnsi="华文中宋" w:hint="eastAsia"/>
                <w:sz w:val="24"/>
              </w:rPr>
              <w:t>4接口10GE SFP+光接口插卡</w:t>
            </w:r>
          </w:p>
          <w:p w:rsidR="004F04B8" w:rsidRPr="007864FA" w:rsidRDefault="004F04B8" w:rsidP="00DB36BD">
            <w:pPr>
              <w:rPr>
                <w:rFonts w:ascii="华文中宋" w:eastAsia="华文中宋" w:hAnsi="华文中宋"/>
                <w:sz w:val="24"/>
              </w:rPr>
            </w:pPr>
            <w:r w:rsidRPr="000D638B">
              <w:rPr>
                <w:rFonts w:ascii="华文中宋" w:eastAsia="华文中宋" w:hAnsi="华文中宋" w:hint="eastAsia"/>
                <w:sz w:val="24"/>
              </w:rPr>
              <w:t>(含4端口万兆SFP+接口板,扩展通道卡)</w:t>
            </w:r>
          </w:p>
        </w:tc>
      </w:tr>
      <w:tr w:rsidR="004F04B8" w:rsidRPr="007864FA" w:rsidTr="00AA5E53">
        <w:tc>
          <w:tcPr>
            <w:tcW w:w="793" w:type="pct"/>
          </w:tcPr>
          <w:p w:rsidR="004F04B8" w:rsidRDefault="004F04B8" w:rsidP="00DB36BD">
            <w:pPr>
              <w:rPr>
                <w:rFonts w:ascii="华文中宋" w:eastAsia="华文中宋" w:hAnsi="华文中宋"/>
                <w:sz w:val="24"/>
              </w:rPr>
            </w:pPr>
            <w:r>
              <w:rPr>
                <w:rFonts w:ascii="华文中宋" w:eastAsia="华文中宋" w:hAnsi="华文中宋" w:hint="eastAsia"/>
                <w:sz w:val="24"/>
              </w:rPr>
              <w:t>万兆板卡</w:t>
            </w:r>
          </w:p>
        </w:tc>
        <w:tc>
          <w:tcPr>
            <w:tcW w:w="580" w:type="pct"/>
          </w:tcPr>
          <w:p w:rsidR="004F04B8" w:rsidRDefault="004F04B8" w:rsidP="00DB36BD">
            <w:pPr>
              <w:rPr>
                <w:rFonts w:ascii="华文中宋" w:eastAsia="华文中宋" w:hAnsi="华文中宋"/>
                <w:sz w:val="24"/>
              </w:rPr>
            </w:pPr>
            <w:r>
              <w:rPr>
                <w:rFonts w:ascii="华文中宋" w:eastAsia="华文中宋" w:hAnsi="华文中宋" w:hint="eastAsia"/>
                <w:sz w:val="24"/>
              </w:rPr>
              <w:t>思科</w:t>
            </w:r>
          </w:p>
        </w:tc>
        <w:tc>
          <w:tcPr>
            <w:tcW w:w="3627" w:type="pct"/>
          </w:tcPr>
          <w:p w:rsidR="004F04B8" w:rsidRDefault="004F04B8" w:rsidP="004F04B8">
            <w:pPr>
              <w:rPr>
                <w:rFonts w:ascii="华文中宋" w:eastAsia="华文中宋" w:hAnsi="华文中宋"/>
                <w:sz w:val="24"/>
              </w:rPr>
            </w:pPr>
            <w:r>
              <w:rPr>
                <w:rFonts w:ascii="华文中宋" w:eastAsia="华文中宋" w:hAnsi="华文中宋" w:hint="eastAsia"/>
                <w:sz w:val="24"/>
              </w:rPr>
              <w:t>型号：思科</w:t>
            </w:r>
            <w:r w:rsidRPr="0087399E">
              <w:rPr>
                <w:rFonts w:ascii="华文中宋" w:eastAsia="华文中宋" w:hAnsi="华文中宋" w:hint="eastAsia"/>
                <w:sz w:val="24"/>
              </w:rPr>
              <w:t>WS-X6704-10GE</w:t>
            </w:r>
          </w:p>
          <w:p w:rsidR="004F04B8" w:rsidRPr="0087399E" w:rsidRDefault="004F04B8" w:rsidP="004F04B8">
            <w:pPr>
              <w:rPr>
                <w:rFonts w:ascii="华文中宋" w:eastAsia="华文中宋" w:hAnsi="华文中宋"/>
                <w:sz w:val="24"/>
              </w:rPr>
            </w:pPr>
            <w:r>
              <w:rPr>
                <w:rFonts w:ascii="华文中宋" w:eastAsia="华文中宋" w:hAnsi="华文中宋" w:hint="eastAsia"/>
                <w:sz w:val="24"/>
              </w:rPr>
              <w:t>交换性能：</w:t>
            </w:r>
            <w:r w:rsidRPr="0087399E">
              <w:rPr>
                <w:rFonts w:ascii="华文中宋" w:eastAsia="华文中宋" w:hAnsi="华文中宋"/>
                <w:sz w:val="24"/>
              </w:rPr>
              <w:t xml:space="preserve">40 </w:t>
            </w:r>
            <w:proofErr w:type="spellStart"/>
            <w:r w:rsidRPr="0087399E">
              <w:rPr>
                <w:rFonts w:ascii="华文中宋" w:eastAsia="华文中宋" w:hAnsi="华文中宋"/>
                <w:sz w:val="24"/>
              </w:rPr>
              <w:t>Gbps</w:t>
            </w:r>
            <w:proofErr w:type="spellEnd"/>
            <w:r w:rsidRPr="0087399E">
              <w:rPr>
                <w:rFonts w:ascii="华文中宋" w:eastAsia="华文中宋" w:hAnsi="华文中宋"/>
                <w:sz w:val="24"/>
              </w:rPr>
              <w:t xml:space="preserve"> (80 </w:t>
            </w:r>
            <w:proofErr w:type="spellStart"/>
            <w:r w:rsidRPr="0087399E">
              <w:rPr>
                <w:rFonts w:ascii="华文中宋" w:eastAsia="华文中宋" w:hAnsi="华文中宋"/>
                <w:sz w:val="24"/>
              </w:rPr>
              <w:t>Gbps</w:t>
            </w:r>
            <w:proofErr w:type="spellEnd"/>
            <w:r w:rsidRPr="0087399E">
              <w:rPr>
                <w:rFonts w:ascii="华文中宋" w:eastAsia="华文中宋" w:hAnsi="华文中宋"/>
                <w:sz w:val="24"/>
              </w:rPr>
              <w:t xml:space="preserve"> full duplex)</w:t>
            </w:r>
          </w:p>
          <w:p w:rsidR="004F04B8" w:rsidRDefault="004F04B8" w:rsidP="004F04B8">
            <w:pPr>
              <w:rPr>
                <w:rFonts w:ascii="华文中宋" w:eastAsia="华文中宋" w:hAnsi="华文中宋"/>
                <w:sz w:val="24"/>
              </w:rPr>
            </w:pPr>
            <w:r w:rsidRPr="0087399E">
              <w:rPr>
                <w:rFonts w:ascii="华文中宋" w:eastAsia="华文中宋" w:hAnsi="华文中宋" w:hint="eastAsia"/>
                <w:sz w:val="24"/>
              </w:rPr>
              <w:t>万兆接口：4个万兆光口</w:t>
            </w:r>
          </w:p>
          <w:p w:rsidR="004F04B8" w:rsidRPr="000D638B" w:rsidRDefault="004F04B8" w:rsidP="004F04B8">
            <w:pPr>
              <w:rPr>
                <w:rFonts w:ascii="华文中宋" w:eastAsia="华文中宋" w:hAnsi="华文中宋"/>
                <w:sz w:val="24"/>
              </w:rPr>
            </w:pPr>
            <w:r>
              <w:rPr>
                <w:rFonts w:ascii="华文中宋" w:eastAsia="华文中宋" w:hAnsi="华文中宋" w:hint="eastAsia"/>
                <w:sz w:val="24"/>
              </w:rPr>
              <w:lastRenderedPageBreak/>
              <w:t>应用场景：用于思科7609路由器</w:t>
            </w:r>
          </w:p>
        </w:tc>
      </w:tr>
      <w:tr w:rsidR="004F04B8" w:rsidRPr="008721E8" w:rsidTr="00AA5E53">
        <w:tc>
          <w:tcPr>
            <w:tcW w:w="793" w:type="pct"/>
          </w:tcPr>
          <w:p w:rsidR="004F04B8" w:rsidRDefault="004F04B8" w:rsidP="00DB36BD">
            <w:pPr>
              <w:rPr>
                <w:rFonts w:ascii="华文中宋" w:eastAsia="华文中宋" w:hAnsi="华文中宋"/>
                <w:sz w:val="24"/>
              </w:rPr>
            </w:pPr>
            <w:r>
              <w:rPr>
                <w:rFonts w:ascii="华文中宋" w:eastAsia="华文中宋" w:hAnsi="华文中宋" w:hint="eastAsia"/>
                <w:sz w:val="24"/>
              </w:rPr>
              <w:lastRenderedPageBreak/>
              <w:t>万兆模块</w:t>
            </w:r>
          </w:p>
        </w:tc>
        <w:tc>
          <w:tcPr>
            <w:tcW w:w="580" w:type="pct"/>
          </w:tcPr>
          <w:p w:rsidR="004F04B8" w:rsidRDefault="004F04B8" w:rsidP="00DB36BD">
            <w:pPr>
              <w:rPr>
                <w:rFonts w:ascii="华文中宋" w:eastAsia="华文中宋" w:hAnsi="华文中宋"/>
                <w:sz w:val="24"/>
              </w:rPr>
            </w:pPr>
            <w:r>
              <w:rPr>
                <w:rFonts w:ascii="华文中宋" w:eastAsia="华文中宋" w:hAnsi="华文中宋" w:hint="eastAsia"/>
                <w:sz w:val="24"/>
              </w:rPr>
              <w:t>思科</w:t>
            </w:r>
          </w:p>
        </w:tc>
        <w:tc>
          <w:tcPr>
            <w:tcW w:w="3627" w:type="pct"/>
          </w:tcPr>
          <w:p w:rsidR="004F04B8" w:rsidRPr="007864FA" w:rsidRDefault="004F04B8" w:rsidP="004F04B8">
            <w:pPr>
              <w:rPr>
                <w:rFonts w:ascii="华文中宋" w:eastAsia="华文中宋" w:hAnsi="华文中宋"/>
                <w:sz w:val="24"/>
              </w:rPr>
            </w:pPr>
            <w:r>
              <w:rPr>
                <w:rFonts w:ascii="华文中宋" w:eastAsia="华文中宋" w:hAnsi="华文中宋" w:hint="eastAsia"/>
                <w:sz w:val="24"/>
              </w:rPr>
              <w:t>型号：思科</w:t>
            </w:r>
            <w:r w:rsidRPr="00082767">
              <w:rPr>
                <w:rFonts w:ascii="华文中宋" w:eastAsia="华文中宋" w:hAnsi="华文中宋" w:hint="eastAsia"/>
                <w:sz w:val="24"/>
              </w:rPr>
              <w:t>X2-10GB-LR</w:t>
            </w:r>
          </w:p>
          <w:p w:rsidR="004F04B8" w:rsidRPr="007864FA" w:rsidRDefault="004F04B8" w:rsidP="004F04B8">
            <w:pPr>
              <w:rPr>
                <w:rFonts w:ascii="华文中宋" w:eastAsia="华文中宋" w:hAnsi="华文中宋"/>
                <w:sz w:val="24"/>
              </w:rPr>
            </w:pPr>
            <w:r>
              <w:rPr>
                <w:rFonts w:ascii="华文中宋" w:eastAsia="华文中宋" w:hAnsi="华文中宋" w:hint="eastAsia"/>
                <w:sz w:val="24"/>
              </w:rPr>
              <w:t>类型：万兆光模块</w:t>
            </w:r>
          </w:p>
          <w:p w:rsidR="008721E8" w:rsidRPr="000D638B" w:rsidRDefault="004F04B8" w:rsidP="004F04B8">
            <w:pPr>
              <w:rPr>
                <w:rFonts w:ascii="华文中宋" w:eastAsia="华文中宋" w:hAnsi="华文中宋"/>
                <w:sz w:val="24"/>
              </w:rPr>
            </w:pPr>
            <w:r>
              <w:rPr>
                <w:rFonts w:ascii="华文中宋" w:eastAsia="华文中宋" w:hAnsi="华文中宋" w:hint="eastAsia"/>
                <w:sz w:val="24"/>
              </w:rPr>
              <w:t>应用场景：用于思科7609的</w:t>
            </w:r>
            <w:r w:rsidRPr="0087399E">
              <w:rPr>
                <w:rFonts w:ascii="华文中宋" w:eastAsia="华文中宋" w:hAnsi="华文中宋" w:hint="eastAsia"/>
                <w:sz w:val="24"/>
              </w:rPr>
              <w:t>WS-X6704-10GE</w:t>
            </w:r>
            <w:r>
              <w:rPr>
                <w:rFonts w:ascii="华文中宋" w:eastAsia="华文中宋" w:hAnsi="华文中宋" w:hint="eastAsia"/>
                <w:sz w:val="24"/>
              </w:rPr>
              <w:t>板卡</w:t>
            </w:r>
          </w:p>
        </w:tc>
      </w:tr>
      <w:tr w:rsidR="008721E8" w:rsidRPr="008721E8" w:rsidTr="00AA5E53">
        <w:tc>
          <w:tcPr>
            <w:tcW w:w="793" w:type="pct"/>
          </w:tcPr>
          <w:p w:rsidR="008721E8" w:rsidRDefault="008721E8" w:rsidP="00DB36BD">
            <w:pPr>
              <w:rPr>
                <w:rFonts w:ascii="华文中宋" w:eastAsia="华文中宋" w:hAnsi="华文中宋"/>
                <w:sz w:val="24"/>
              </w:rPr>
            </w:pPr>
            <w:r>
              <w:rPr>
                <w:rFonts w:ascii="华文中宋" w:eastAsia="华文中宋" w:hAnsi="华文中宋" w:hint="eastAsia"/>
                <w:sz w:val="24"/>
              </w:rPr>
              <w:t>交换机</w:t>
            </w:r>
          </w:p>
          <w:p w:rsidR="008721E8" w:rsidRPr="008721E8" w:rsidRDefault="008721E8" w:rsidP="008721E8">
            <w:pPr>
              <w:widowControl/>
              <w:shd w:val="clear" w:color="auto" w:fill="FFFFFF"/>
              <w:spacing w:line="540" w:lineRule="atLeast"/>
              <w:jc w:val="center"/>
              <w:textAlignment w:val="baseline"/>
              <w:outlineLvl w:val="3"/>
              <w:rPr>
                <w:rFonts w:ascii="宋体" w:hAnsi="宋体" w:cs="Arial"/>
                <w:color w:val="666666"/>
                <w:kern w:val="0"/>
                <w:sz w:val="20"/>
                <w:szCs w:val="20"/>
              </w:rPr>
            </w:pPr>
            <w:r w:rsidRPr="008721E8">
              <w:rPr>
                <w:rFonts w:ascii="宋体" w:hAnsi="宋体" w:cs="Arial"/>
                <w:color w:val="666666"/>
                <w:kern w:val="0"/>
                <w:sz w:val="20"/>
                <w:szCs w:val="20"/>
              </w:rPr>
              <w:t>S5700-28C-EI-24S</w:t>
            </w:r>
          </w:p>
        </w:tc>
        <w:tc>
          <w:tcPr>
            <w:tcW w:w="580" w:type="pct"/>
          </w:tcPr>
          <w:p w:rsidR="008721E8" w:rsidRDefault="008721E8" w:rsidP="00DB36BD">
            <w:pPr>
              <w:rPr>
                <w:rFonts w:ascii="华文中宋" w:eastAsia="华文中宋" w:hAnsi="华文中宋"/>
                <w:sz w:val="24"/>
              </w:rPr>
            </w:pPr>
            <w:r>
              <w:rPr>
                <w:rFonts w:ascii="华文中宋" w:eastAsia="华文中宋" w:hAnsi="华文中宋" w:hint="eastAsia"/>
                <w:sz w:val="24"/>
              </w:rPr>
              <w:t>华为</w:t>
            </w:r>
          </w:p>
        </w:tc>
        <w:tc>
          <w:tcPr>
            <w:tcW w:w="3627" w:type="pct"/>
          </w:tcPr>
          <w:p w:rsidR="008721E8" w:rsidRDefault="008721E8" w:rsidP="004F04B8">
            <w:pPr>
              <w:rPr>
                <w:rFonts w:ascii="华文中宋" w:eastAsia="华文中宋" w:hAnsi="华文中宋"/>
                <w:sz w:val="24"/>
              </w:rPr>
            </w:pPr>
            <w:r w:rsidRPr="008721E8">
              <w:rPr>
                <w:rFonts w:ascii="华文中宋" w:eastAsia="华文中宋" w:hAnsi="华文中宋"/>
                <w:sz w:val="24"/>
              </w:rPr>
              <w:t>24个千兆SFP，4个复用的10/100/1000Base-T Combo端口，上行支持4×1000Base-X SFP、2×10GE SFP+、4×10GE SFP+插卡</w:t>
            </w:r>
            <w:r>
              <w:rPr>
                <w:rFonts w:ascii="华文中宋" w:eastAsia="华文中宋" w:hAnsi="华文中宋" w:hint="eastAsia"/>
                <w:sz w:val="24"/>
              </w:rPr>
              <w:t>，</w:t>
            </w:r>
            <w:r w:rsidRPr="008721E8">
              <w:rPr>
                <w:rFonts w:ascii="华文中宋" w:eastAsia="华文中宋" w:hAnsi="华文中宋"/>
                <w:sz w:val="24"/>
              </w:rPr>
              <w:t>包转发率：102Mpps</w:t>
            </w:r>
            <w:r>
              <w:rPr>
                <w:rFonts w:ascii="华文中宋" w:eastAsia="华文中宋" w:hAnsi="华文中宋" w:hint="eastAsia"/>
                <w:sz w:val="24"/>
              </w:rPr>
              <w:t>，</w:t>
            </w:r>
            <w:r w:rsidRPr="008721E8">
              <w:rPr>
                <w:rFonts w:ascii="华文中宋" w:eastAsia="华文中宋" w:hAnsi="华文中宋"/>
                <w:sz w:val="24"/>
              </w:rPr>
              <w:t>交换容量：256Gbps</w:t>
            </w:r>
            <w:r>
              <w:rPr>
                <w:rFonts w:ascii="华文中宋" w:eastAsia="华文中宋" w:hAnsi="华文中宋" w:hint="eastAsia"/>
                <w:sz w:val="24"/>
              </w:rPr>
              <w:t>。</w:t>
            </w:r>
          </w:p>
        </w:tc>
      </w:tr>
      <w:tr w:rsidR="008721E8" w:rsidRPr="008721E8" w:rsidTr="00AA5E53">
        <w:tc>
          <w:tcPr>
            <w:tcW w:w="793" w:type="pct"/>
          </w:tcPr>
          <w:p w:rsidR="008721E8" w:rsidRDefault="008721E8" w:rsidP="00DB36BD">
            <w:pPr>
              <w:rPr>
                <w:rFonts w:ascii="华文中宋" w:eastAsia="华文中宋" w:hAnsi="华文中宋"/>
                <w:sz w:val="24"/>
              </w:rPr>
            </w:pPr>
            <w:r>
              <w:rPr>
                <w:rFonts w:ascii="华文中宋" w:eastAsia="华文中宋" w:hAnsi="华文中宋" w:hint="eastAsia"/>
                <w:sz w:val="24"/>
              </w:rPr>
              <w:t>电源</w:t>
            </w:r>
            <w:r>
              <w:rPr>
                <w:rFonts w:ascii="华文中宋" w:eastAsia="华文中宋" w:hAnsi="华文中宋"/>
                <w:sz w:val="24"/>
              </w:rPr>
              <w:t>模块</w:t>
            </w:r>
          </w:p>
        </w:tc>
        <w:tc>
          <w:tcPr>
            <w:tcW w:w="580" w:type="pct"/>
          </w:tcPr>
          <w:p w:rsidR="008721E8" w:rsidRDefault="008721E8" w:rsidP="00DB36BD">
            <w:pPr>
              <w:rPr>
                <w:rFonts w:ascii="华文中宋" w:eastAsia="华文中宋" w:hAnsi="华文中宋"/>
                <w:sz w:val="24"/>
              </w:rPr>
            </w:pPr>
            <w:r>
              <w:rPr>
                <w:rFonts w:ascii="华文中宋" w:eastAsia="华文中宋" w:hAnsi="华文中宋" w:hint="eastAsia"/>
                <w:sz w:val="24"/>
              </w:rPr>
              <w:t>华为</w:t>
            </w:r>
          </w:p>
        </w:tc>
        <w:tc>
          <w:tcPr>
            <w:tcW w:w="3627" w:type="pct"/>
          </w:tcPr>
          <w:p w:rsidR="008721E8" w:rsidRPr="008721E8" w:rsidRDefault="008721E8" w:rsidP="004F04B8">
            <w:pPr>
              <w:rPr>
                <w:rFonts w:ascii="华文中宋" w:eastAsia="华文中宋" w:hAnsi="华文中宋"/>
                <w:sz w:val="24"/>
              </w:rPr>
            </w:pPr>
            <w:r>
              <w:rPr>
                <w:rFonts w:ascii="华文中宋" w:eastAsia="华文中宋" w:hAnsi="华文中宋" w:hint="eastAsia"/>
                <w:sz w:val="24"/>
              </w:rPr>
              <w:t>PAV</w:t>
            </w:r>
            <w:r>
              <w:rPr>
                <w:rFonts w:ascii="华文中宋" w:eastAsia="华文中宋" w:hAnsi="华文中宋"/>
                <w:sz w:val="24"/>
              </w:rPr>
              <w:t>-2200WF</w:t>
            </w:r>
            <w:r w:rsidR="00503071">
              <w:rPr>
                <w:rFonts w:ascii="华文中宋" w:eastAsia="华文中宋" w:hAnsi="华文中宋" w:hint="eastAsia"/>
                <w:sz w:val="24"/>
              </w:rPr>
              <w:t>，</w:t>
            </w:r>
            <w:r w:rsidR="00503071">
              <w:rPr>
                <w:rFonts w:ascii="华文中宋" w:eastAsia="华文中宋" w:hAnsi="华文中宋"/>
                <w:sz w:val="24"/>
              </w:rPr>
              <w:t>交流</w:t>
            </w:r>
            <w:r w:rsidR="00503071">
              <w:rPr>
                <w:rFonts w:ascii="华文中宋" w:eastAsia="华文中宋" w:hAnsi="华文中宋" w:hint="eastAsia"/>
                <w:sz w:val="24"/>
              </w:rPr>
              <w:t>电源</w:t>
            </w:r>
            <w:r w:rsidR="00503071">
              <w:rPr>
                <w:rFonts w:ascii="华文中宋" w:eastAsia="华文中宋" w:hAnsi="华文中宋"/>
                <w:sz w:val="24"/>
              </w:rPr>
              <w:t>。</w:t>
            </w:r>
          </w:p>
        </w:tc>
      </w:tr>
    </w:tbl>
    <w:p w:rsidR="00DA0320" w:rsidRDefault="00DA0320" w:rsidP="00692DFA">
      <w:pPr>
        <w:pStyle w:val="2"/>
        <w:spacing w:line="360" w:lineRule="auto"/>
        <w:rPr>
          <w:rFonts w:ascii="华文中宋" w:eastAsia="华文中宋" w:hAnsi="华文中宋"/>
          <w:b w:val="0"/>
          <w:sz w:val="24"/>
          <w:szCs w:val="24"/>
        </w:rPr>
      </w:pPr>
    </w:p>
    <w:sectPr w:rsidR="00DA0320" w:rsidSect="00692DF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75C7" w:rsidRDefault="007475C7" w:rsidP="00DA0320">
      <w:r>
        <w:separator/>
      </w:r>
    </w:p>
  </w:endnote>
  <w:endnote w:type="continuationSeparator" w:id="0">
    <w:p w:rsidR="007475C7" w:rsidRDefault="007475C7" w:rsidP="00DA032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长城仿宋">
    <w:altName w:val="黑体"/>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27B" w:rsidRPr="00A72A33" w:rsidRDefault="0015227B" w:rsidP="0015227B">
    <w:pPr>
      <w:pStyle w:val="a4"/>
      <w:adjustRightInd w:val="0"/>
      <w:rPr>
        <w:sz w:val="21"/>
        <w:szCs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75C7" w:rsidRDefault="007475C7" w:rsidP="00DA0320">
      <w:r>
        <w:separator/>
      </w:r>
    </w:p>
  </w:footnote>
  <w:footnote w:type="continuationSeparator" w:id="0">
    <w:p w:rsidR="007475C7" w:rsidRDefault="007475C7" w:rsidP="00DA03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27B" w:rsidRDefault="0015227B" w:rsidP="0015227B">
    <w:pPr>
      <w:pStyle w:val="a3"/>
    </w:pPr>
    <w:r>
      <w:rPr>
        <w:rFonts w:hint="eastAsia"/>
      </w:rPr>
      <w:t>神华黄骅港管理网络</w:t>
    </w:r>
    <w:r>
      <w:t>优化</w:t>
    </w:r>
    <w:r>
      <w:rPr>
        <w:rFonts w:hint="eastAsia"/>
      </w:rPr>
      <w:t>项目</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E6E55"/>
    <w:multiLevelType w:val="hybridMultilevel"/>
    <w:tmpl w:val="7BAA83F4"/>
    <w:lvl w:ilvl="0" w:tplc="0409000B">
      <w:start w:val="1"/>
      <w:numFmt w:val="bullet"/>
      <w:lvlText w:val=""/>
      <w:lvlJc w:val="left"/>
      <w:pPr>
        <w:tabs>
          <w:tab w:val="num" w:pos="420"/>
        </w:tabs>
        <w:ind w:left="420" w:hanging="420"/>
      </w:pPr>
      <w:rPr>
        <w:rFonts w:ascii="Wingdings" w:hAnsi="Wingdings" w:hint="default"/>
      </w:rPr>
    </w:lvl>
    <w:lvl w:ilvl="1" w:tplc="04090003">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F">
      <w:start w:val="1"/>
      <w:numFmt w:val="decimal"/>
      <w:lvlText w:val="%4."/>
      <w:lvlJc w:val="left"/>
      <w:pPr>
        <w:tabs>
          <w:tab w:val="num" w:pos="1620"/>
        </w:tabs>
        <w:ind w:left="1620" w:hanging="360"/>
      </w:pPr>
      <w:rPr>
        <w:rFonts w:hint="default"/>
      </w:rPr>
    </w:lvl>
    <w:lvl w:ilvl="4" w:tplc="C29E9C3C">
      <w:start w:val="7"/>
      <w:numFmt w:val="decimal"/>
      <w:lvlText w:val="%5．"/>
      <w:lvlJc w:val="left"/>
      <w:pPr>
        <w:tabs>
          <w:tab w:val="num" w:pos="2400"/>
        </w:tabs>
        <w:ind w:left="2400" w:hanging="720"/>
      </w:pPr>
      <w:rPr>
        <w:rFont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nsid w:val="03615A92"/>
    <w:multiLevelType w:val="multilevel"/>
    <w:tmpl w:val="3CEEC2EE"/>
    <w:lvl w:ilvl="0">
      <w:start w:val="3"/>
      <w:numFmt w:val="chineseCountingThousand"/>
      <w:lvlText w:val="%1、"/>
      <w:lvlJc w:val="left"/>
      <w:pPr>
        <w:tabs>
          <w:tab w:val="num" w:pos="630"/>
        </w:tabs>
        <w:ind w:left="630" w:hanging="630"/>
      </w:pPr>
      <w:rPr>
        <w:rFonts w:hint="eastAsia"/>
      </w:rPr>
    </w:lvl>
    <w:lvl w:ilvl="1">
      <w:start w:val="1"/>
      <w:numFmt w:val="decimal"/>
      <w:lvlText w:val="%2."/>
      <w:lvlJc w:val="left"/>
      <w:pPr>
        <w:tabs>
          <w:tab w:val="num" w:pos="630"/>
        </w:tabs>
        <w:ind w:left="630" w:hanging="630"/>
      </w:pPr>
      <w:rPr>
        <w:rFonts w:hint="eastAsia"/>
      </w:rPr>
    </w:lvl>
    <w:lvl w:ilvl="2">
      <w:start w:val="1"/>
      <w:numFmt w:val="decimal"/>
      <w:lvlText w:val="%3.1."/>
      <w:lvlJc w:val="left"/>
      <w:pPr>
        <w:tabs>
          <w:tab w:val="num" w:pos="810"/>
        </w:tabs>
        <w:ind w:left="810" w:hanging="630"/>
      </w:pPr>
      <w:rPr>
        <w:rFonts w:hint="eastAsia"/>
        <w:color w:val="auto"/>
        <w:sz w:val="21"/>
        <w:szCs w:val="21"/>
      </w:rPr>
    </w:lvl>
    <w:lvl w:ilvl="3">
      <w:start w:val="1"/>
      <w:numFmt w:val="decimal"/>
      <w:lvlText w:val="%2.%3.%4"/>
      <w:lvlJc w:val="left"/>
      <w:pPr>
        <w:tabs>
          <w:tab w:val="num" w:pos="630"/>
        </w:tabs>
        <w:ind w:left="630" w:hanging="630"/>
      </w:pPr>
      <w:rPr>
        <w:rFonts w:hint="eastAsia"/>
      </w:rPr>
    </w:lvl>
    <w:lvl w:ilvl="4">
      <w:start w:val="1"/>
      <w:numFmt w:val="decimal"/>
      <w:lvlText w:val="%1.%2.%3.%4.%5"/>
      <w:lvlJc w:val="left"/>
      <w:pPr>
        <w:tabs>
          <w:tab w:val="num" w:pos="630"/>
        </w:tabs>
        <w:ind w:left="630" w:hanging="630"/>
      </w:pPr>
      <w:rPr>
        <w:rFonts w:hint="eastAsia"/>
      </w:rPr>
    </w:lvl>
    <w:lvl w:ilvl="5">
      <w:start w:val="1"/>
      <w:numFmt w:val="decimal"/>
      <w:lvlText w:val="%1.%2.%3.%4.%5.%6"/>
      <w:lvlJc w:val="left"/>
      <w:pPr>
        <w:tabs>
          <w:tab w:val="num" w:pos="630"/>
        </w:tabs>
        <w:ind w:left="630" w:hanging="630"/>
      </w:pPr>
      <w:rPr>
        <w:rFonts w:hint="eastAsia"/>
      </w:rPr>
    </w:lvl>
    <w:lvl w:ilvl="6">
      <w:start w:val="1"/>
      <w:numFmt w:val="decimal"/>
      <w:lvlText w:val="%1.%2.%3.%4.%5.%6.%7"/>
      <w:lvlJc w:val="left"/>
      <w:pPr>
        <w:tabs>
          <w:tab w:val="num" w:pos="630"/>
        </w:tabs>
        <w:ind w:left="630" w:hanging="630"/>
      </w:pPr>
      <w:rPr>
        <w:rFonts w:hint="eastAsia"/>
      </w:rPr>
    </w:lvl>
    <w:lvl w:ilvl="7">
      <w:start w:val="1"/>
      <w:numFmt w:val="decimal"/>
      <w:lvlText w:val="%1.%2.%3.%4.%5.%6.%7.%8"/>
      <w:lvlJc w:val="left"/>
      <w:pPr>
        <w:tabs>
          <w:tab w:val="num" w:pos="630"/>
        </w:tabs>
        <w:ind w:left="630" w:hanging="630"/>
      </w:pPr>
      <w:rPr>
        <w:rFonts w:hint="eastAsia"/>
      </w:rPr>
    </w:lvl>
    <w:lvl w:ilvl="8">
      <w:start w:val="1"/>
      <w:numFmt w:val="decimal"/>
      <w:lvlText w:val="%1.%2.%3.%4.%5.%6.%7.%8.%9"/>
      <w:lvlJc w:val="left"/>
      <w:pPr>
        <w:tabs>
          <w:tab w:val="num" w:pos="630"/>
        </w:tabs>
        <w:ind w:left="630" w:hanging="630"/>
      </w:pPr>
      <w:rPr>
        <w:rFonts w:hint="eastAsia"/>
      </w:rPr>
    </w:lvl>
  </w:abstractNum>
  <w:abstractNum w:abstractNumId="2">
    <w:nsid w:val="04172264"/>
    <w:multiLevelType w:val="hybridMultilevel"/>
    <w:tmpl w:val="B4E4FF80"/>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06D07AB5"/>
    <w:multiLevelType w:val="hybridMultilevel"/>
    <w:tmpl w:val="4CEA185E"/>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073F2FCD"/>
    <w:multiLevelType w:val="hybridMultilevel"/>
    <w:tmpl w:val="1DA6DFCC"/>
    <w:lvl w:ilvl="0" w:tplc="0409000B">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5">
    <w:nsid w:val="0E046613"/>
    <w:multiLevelType w:val="hybridMultilevel"/>
    <w:tmpl w:val="4EDA524C"/>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10CA3F6B"/>
    <w:multiLevelType w:val="hybridMultilevel"/>
    <w:tmpl w:val="5F42F6CA"/>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A277491"/>
    <w:multiLevelType w:val="multilevel"/>
    <w:tmpl w:val="A3E87C2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8">
    <w:nsid w:val="1B0B1E24"/>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9">
    <w:nsid w:val="1B4442AA"/>
    <w:multiLevelType w:val="hybridMultilevel"/>
    <w:tmpl w:val="5B30A53A"/>
    <w:lvl w:ilvl="0" w:tplc="04090001">
      <w:start w:val="1"/>
      <w:numFmt w:val="bullet"/>
      <w:lvlText w:val=""/>
      <w:lvlJc w:val="left"/>
      <w:pPr>
        <w:ind w:left="840" w:hanging="420"/>
      </w:pPr>
      <w:rPr>
        <w:rFonts w:ascii="Wingdings" w:hAnsi="Wingdings" w:hint="default"/>
      </w:rPr>
    </w:lvl>
    <w:lvl w:ilvl="1" w:tplc="04090003">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0">
    <w:nsid w:val="1C647118"/>
    <w:multiLevelType w:val="hybridMultilevel"/>
    <w:tmpl w:val="F07C5E68"/>
    <w:lvl w:ilvl="0" w:tplc="B6B84312">
      <w:start w:val="1"/>
      <w:numFmt w:val="bullet"/>
      <w:lvlText w:val=""/>
      <w:lvlJc w:val="left"/>
      <w:pPr>
        <w:tabs>
          <w:tab w:val="num" w:pos="1372"/>
        </w:tabs>
        <w:ind w:left="1304" w:hanging="567"/>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1F2F7605"/>
    <w:multiLevelType w:val="hybridMultilevel"/>
    <w:tmpl w:val="D70C8C8E"/>
    <w:lvl w:ilvl="0" w:tplc="04090001">
      <w:start w:val="1"/>
      <w:numFmt w:val="bullet"/>
      <w:lvlText w:val=""/>
      <w:lvlJc w:val="left"/>
      <w:pPr>
        <w:ind w:left="1127" w:hanging="420"/>
      </w:pPr>
      <w:rPr>
        <w:rFonts w:ascii="Wingdings" w:hAnsi="Wingdings" w:hint="default"/>
      </w:rPr>
    </w:lvl>
    <w:lvl w:ilvl="1" w:tplc="04090003" w:tentative="1">
      <w:start w:val="1"/>
      <w:numFmt w:val="bullet"/>
      <w:lvlText w:val=""/>
      <w:lvlJc w:val="left"/>
      <w:pPr>
        <w:ind w:left="1547" w:hanging="420"/>
      </w:pPr>
      <w:rPr>
        <w:rFonts w:ascii="Wingdings" w:hAnsi="Wingdings" w:hint="default"/>
      </w:rPr>
    </w:lvl>
    <w:lvl w:ilvl="2" w:tplc="04090005" w:tentative="1">
      <w:start w:val="1"/>
      <w:numFmt w:val="bullet"/>
      <w:lvlText w:val=""/>
      <w:lvlJc w:val="left"/>
      <w:pPr>
        <w:ind w:left="1967" w:hanging="420"/>
      </w:pPr>
      <w:rPr>
        <w:rFonts w:ascii="Wingdings" w:hAnsi="Wingdings" w:hint="default"/>
      </w:rPr>
    </w:lvl>
    <w:lvl w:ilvl="3" w:tplc="04090001" w:tentative="1">
      <w:start w:val="1"/>
      <w:numFmt w:val="bullet"/>
      <w:lvlText w:val=""/>
      <w:lvlJc w:val="left"/>
      <w:pPr>
        <w:ind w:left="2387" w:hanging="420"/>
      </w:pPr>
      <w:rPr>
        <w:rFonts w:ascii="Wingdings" w:hAnsi="Wingdings" w:hint="default"/>
      </w:rPr>
    </w:lvl>
    <w:lvl w:ilvl="4" w:tplc="04090003" w:tentative="1">
      <w:start w:val="1"/>
      <w:numFmt w:val="bullet"/>
      <w:lvlText w:val=""/>
      <w:lvlJc w:val="left"/>
      <w:pPr>
        <w:ind w:left="2807" w:hanging="420"/>
      </w:pPr>
      <w:rPr>
        <w:rFonts w:ascii="Wingdings" w:hAnsi="Wingdings" w:hint="default"/>
      </w:rPr>
    </w:lvl>
    <w:lvl w:ilvl="5" w:tplc="04090005" w:tentative="1">
      <w:start w:val="1"/>
      <w:numFmt w:val="bullet"/>
      <w:lvlText w:val=""/>
      <w:lvlJc w:val="left"/>
      <w:pPr>
        <w:ind w:left="3227" w:hanging="420"/>
      </w:pPr>
      <w:rPr>
        <w:rFonts w:ascii="Wingdings" w:hAnsi="Wingdings" w:hint="default"/>
      </w:rPr>
    </w:lvl>
    <w:lvl w:ilvl="6" w:tplc="04090001" w:tentative="1">
      <w:start w:val="1"/>
      <w:numFmt w:val="bullet"/>
      <w:lvlText w:val=""/>
      <w:lvlJc w:val="left"/>
      <w:pPr>
        <w:ind w:left="3647" w:hanging="420"/>
      </w:pPr>
      <w:rPr>
        <w:rFonts w:ascii="Wingdings" w:hAnsi="Wingdings" w:hint="default"/>
      </w:rPr>
    </w:lvl>
    <w:lvl w:ilvl="7" w:tplc="04090003" w:tentative="1">
      <w:start w:val="1"/>
      <w:numFmt w:val="bullet"/>
      <w:lvlText w:val=""/>
      <w:lvlJc w:val="left"/>
      <w:pPr>
        <w:ind w:left="4067" w:hanging="420"/>
      </w:pPr>
      <w:rPr>
        <w:rFonts w:ascii="Wingdings" w:hAnsi="Wingdings" w:hint="default"/>
      </w:rPr>
    </w:lvl>
    <w:lvl w:ilvl="8" w:tplc="04090005" w:tentative="1">
      <w:start w:val="1"/>
      <w:numFmt w:val="bullet"/>
      <w:lvlText w:val=""/>
      <w:lvlJc w:val="left"/>
      <w:pPr>
        <w:ind w:left="4487" w:hanging="420"/>
      </w:pPr>
      <w:rPr>
        <w:rFonts w:ascii="Wingdings" w:hAnsi="Wingdings" w:hint="default"/>
      </w:rPr>
    </w:lvl>
  </w:abstractNum>
  <w:abstractNum w:abstractNumId="12">
    <w:nsid w:val="1FC45424"/>
    <w:multiLevelType w:val="hybridMultilevel"/>
    <w:tmpl w:val="666A90BC"/>
    <w:lvl w:ilvl="0" w:tplc="2CAAC50E">
      <w:start w:val="1"/>
      <w:numFmt w:val="decimal"/>
      <w:lvlText w:val="%1）"/>
      <w:lvlJc w:val="left"/>
      <w:pPr>
        <w:ind w:left="1680" w:hanging="360"/>
      </w:pPr>
      <w:rPr>
        <w:rFonts w:hint="default"/>
      </w:rPr>
    </w:lvl>
    <w:lvl w:ilvl="1" w:tplc="04090019" w:tentative="1">
      <w:start w:val="1"/>
      <w:numFmt w:val="lowerLetter"/>
      <w:lvlText w:val="%2)"/>
      <w:lvlJc w:val="left"/>
      <w:pPr>
        <w:ind w:left="2160" w:hanging="420"/>
      </w:pPr>
    </w:lvl>
    <w:lvl w:ilvl="2" w:tplc="0409001B" w:tentative="1">
      <w:start w:val="1"/>
      <w:numFmt w:val="lowerRoman"/>
      <w:lvlText w:val="%3."/>
      <w:lvlJc w:val="right"/>
      <w:pPr>
        <w:ind w:left="2580" w:hanging="420"/>
      </w:pPr>
    </w:lvl>
    <w:lvl w:ilvl="3" w:tplc="0409000F" w:tentative="1">
      <w:start w:val="1"/>
      <w:numFmt w:val="decimal"/>
      <w:lvlText w:val="%4."/>
      <w:lvlJc w:val="left"/>
      <w:pPr>
        <w:ind w:left="3000" w:hanging="420"/>
      </w:pPr>
    </w:lvl>
    <w:lvl w:ilvl="4" w:tplc="04090019" w:tentative="1">
      <w:start w:val="1"/>
      <w:numFmt w:val="lowerLetter"/>
      <w:lvlText w:val="%5)"/>
      <w:lvlJc w:val="left"/>
      <w:pPr>
        <w:ind w:left="3420" w:hanging="420"/>
      </w:pPr>
    </w:lvl>
    <w:lvl w:ilvl="5" w:tplc="0409001B" w:tentative="1">
      <w:start w:val="1"/>
      <w:numFmt w:val="lowerRoman"/>
      <w:lvlText w:val="%6."/>
      <w:lvlJc w:val="right"/>
      <w:pPr>
        <w:ind w:left="3840" w:hanging="420"/>
      </w:pPr>
    </w:lvl>
    <w:lvl w:ilvl="6" w:tplc="0409000F" w:tentative="1">
      <w:start w:val="1"/>
      <w:numFmt w:val="decimal"/>
      <w:lvlText w:val="%7."/>
      <w:lvlJc w:val="left"/>
      <w:pPr>
        <w:ind w:left="4260" w:hanging="420"/>
      </w:pPr>
    </w:lvl>
    <w:lvl w:ilvl="7" w:tplc="04090019" w:tentative="1">
      <w:start w:val="1"/>
      <w:numFmt w:val="lowerLetter"/>
      <w:lvlText w:val="%8)"/>
      <w:lvlJc w:val="left"/>
      <w:pPr>
        <w:ind w:left="4680" w:hanging="420"/>
      </w:pPr>
    </w:lvl>
    <w:lvl w:ilvl="8" w:tplc="0409001B" w:tentative="1">
      <w:start w:val="1"/>
      <w:numFmt w:val="lowerRoman"/>
      <w:lvlText w:val="%9."/>
      <w:lvlJc w:val="right"/>
      <w:pPr>
        <w:ind w:left="5100" w:hanging="420"/>
      </w:pPr>
    </w:lvl>
  </w:abstractNum>
  <w:abstractNum w:abstractNumId="13">
    <w:nsid w:val="25EA38B8"/>
    <w:multiLevelType w:val="hybridMultilevel"/>
    <w:tmpl w:val="3AC27052"/>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nsid w:val="278262FA"/>
    <w:multiLevelType w:val="hybridMultilevel"/>
    <w:tmpl w:val="4F8E5712"/>
    <w:lvl w:ilvl="0" w:tplc="B510C710">
      <w:start w:val="1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5">
    <w:nsid w:val="27F51B32"/>
    <w:multiLevelType w:val="hybridMultilevel"/>
    <w:tmpl w:val="FD52C4CC"/>
    <w:lvl w:ilvl="0" w:tplc="167850C6">
      <w:start w:val="1"/>
      <w:numFmt w:val="bullet"/>
      <w:lvlText w:val=""/>
      <w:lvlJc w:val="left"/>
      <w:pPr>
        <w:tabs>
          <w:tab w:val="num" w:pos="1712"/>
        </w:tabs>
        <w:ind w:left="1712" w:hanging="420"/>
      </w:pPr>
      <w:rPr>
        <w:rFonts w:ascii="Wingdings" w:hAnsi="Wingdings" w:hint="default"/>
      </w:rPr>
    </w:lvl>
    <w:lvl w:ilvl="1" w:tplc="04090003" w:tentative="1">
      <w:start w:val="1"/>
      <w:numFmt w:val="bullet"/>
      <w:lvlText w:val=""/>
      <w:lvlJc w:val="left"/>
      <w:pPr>
        <w:tabs>
          <w:tab w:val="num" w:pos="872"/>
        </w:tabs>
        <w:ind w:left="872" w:hanging="420"/>
      </w:pPr>
      <w:rPr>
        <w:rFonts w:ascii="Wingdings" w:hAnsi="Wingdings" w:hint="default"/>
      </w:rPr>
    </w:lvl>
    <w:lvl w:ilvl="2" w:tplc="04090005" w:tentative="1">
      <w:start w:val="1"/>
      <w:numFmt w:val="bullet"/>
      <w:lvlText w:val=""/>
      <w:lvlJc w:val="left"/>
      <w:pPr>
        <w:tabs>
          <w:tab w:val="num" w:pos="1292"/>
        </w:tabs>
        <w:ind w:left="1292" w:hanging="420"/>
      </w:pPr>
      <w:rPr>
        <w:rFonts w:ascii="Wingdings" w:hAnsi="Wingdings" w:hint="default"/>
      </w:rPr>
    </w:lvl>
    <w:lvl w:ilvl="3" w:tplc="04090001" w:tentative="1">
      <w:start w:val="1"/>
      <w:numFmt w:val="bullet"/>
      <w:lvlText w:val=""/>
      <w:lvlJc w:val="left"/>
      <w:pPr>
        <w:tabs>
          <w:tab w:val="num" w:pos="1712"/>
        </w:tabs>
        <w:ind w:left="1712" w:hanging="420"/>
      </w:pPr>
      <w:rPr>
        <w:rFonts w:ascii="Wingdings" w:hAnsi="Wingdings" w:hint="default"/>
      </w:rPr>
    </w:lvl>
    <w:lvl w:ilvl="4" w:tplc="04090003" w:tentative="1">
      <w:start w:val="1"/>
      <w:numFmt w:val="bullet"/>
      <w:lvlText w:val=""/>
      <w:lvlJc w:val="left"/>
      <w:pPr>
        <w:tabs>
          <w:tab w:val="num" w:pos="2132"/>
        </w:tabs>
        <w:ind w:left="2132" w:hanging="420"/>
      </w:pPr>
      <w:rPr>
        <w:rFonts w:ascii="Wingdings" w:hAnsi="Wingdings" w:hint="default"/>
      </w:rPr>
    </w:lvl>
    <w:lvl w:ilvl="5" w:tplc="04090005" w:tentative="1">
      <w:start w:val="1"/>
      <w:numFmt w:val="bullet"/>
      <w:lvlText w:val=""/>
      <w:lvlJc w:val="left"/>
      <w:pPr>
        <w:tabs>
          <w:tab w:val="num" w:pos="2552"/>
        </w:tabs>
        <w:ind w:left="2552" w:hanging="420"/>
      </w:pPr>
      <w:rPr>
        <w:rFonts w:ascii="Wingdings" w:hAnsi="Wingdings" w:hint="default"/>
      </w:rPr>
    </w:lvl>
    <w:lvl w:ilvl="6" w:tplc="04090001" w:tentative="1">
      <w:start w:val="1"/>
      <w:numFmt w:val="bullet"/>
      <w:lvlText w:val=""/>
      <w:lvlJc w:val="left"/>
      <w:pPr>
        <w:tabs>
          <w:tab w:val="num" w:pos="2972"/>
        </w:tabs>
        <w:ind w:left="2972" w:hanging="420"/>
      </w:pPr>
      <w:rPr>
        <w:rFonts w:ascii="Wingdings" w:hAnsi="Wingdings" w:hint="default"/>
      </w:rPr>
    </w:lvl>
    <w:lvl w:ilvl="7" w:tplc="04090003" w:tentative="1">
      <w:start w:val="1"/>
      <w:numFmt w:val="bullet"/>
      <w:lvlText w:val=""/>
      <w:lvlJc w:val="left"/>
      <w:pPr>
        <w:tabs>
          <w:tab w:val="num" w:pos="3392"/>
        </w:tabs>
        <w:ind w:left="3392" w:hanging="420"/>
      </w:pPr>
      <w:rPr>
        <w:rFonts w:ascii="Wingdings" w:hAnsi="Wingdings" w:hint="default"/>
      </w:rPr>
    </w:lvl>
    <w:lvl w:ilvl="8" w:tplc="04090005" w:tentative="1">
      <w:start w:val="1"/>
      <w:numFmt w:val="bullet"/>
      <w:lvlText w:val=""/>
      <w:lvlJc w:val="left"/>
      <w:pPr>
        <w:tabs>
          <w:tab w:val="num" w:pos="3812"/>
        </w:tabs>
        <w:ind w:left="3812" w:hanging="420"/>
      </w:pPr>
      <w:rPr>
        <w:rFonts w:ascii="Wingdings" w:hAnsi="Wingdings" w:hint="default"/>
      </w:rPr>
    </w:lvl>
  </w:abstractNum>
  <w:abstractNum w:abstractNumId="16">
    <w:nsid w:val="2AD204F3"/>
    <w:multiLevelType w:val="hybridMultilevel"/>
    <w:tmpl w:val="03AA042E"/>
    <w:lvl w:ilvl="0" w:tplc="9800DF72">
      <w:start w:val="1"/>
      <w:numFmt w:val="bullet"/>
      <w:lvlText w:val=""/>
      <w:lvlJc w:val="left"/>
      <w:pPr>
        <w:tabs>
          <w:tab w:val="num" w:pos="1372"/>
        </w:tabs>
        <w:ind w:left="1372"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2CF61CE0"/>
    <w:multiLevelType w:val="hybridMultilevel"/>
    <w:tmpl w:val="C3A2CB60"/>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nsid w:val="2D3805C8"/>
    <w:multiLevelType w:val="hybridMultilevel"/>
    <w:tmpl w:val="792E4ABE"/>
    <w:lvl w:ilvl="0" w:tplc="D2EA062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D3A5322"/>
    <w:multiLevelType w:val="hybridMultilevel"/>
    <w:tmpl w:val="5E1CDDAE"/>
    <w:lvl w:ilvl="0" w:tplc="0409000B">
      <w:start w:val="1"/>
      <w:numFmt w:val="bullet"/>
      <w:lvlText w:val=""/>
      <w:lvlJc w:val="left"/>
      <w:pPr>
        <w:tabs>
          <w:tab w:val="num" w:pos="420"/>
        </w:tabs>
        <w:ind w:left="420" w:hanging="420"/>
      </w:pPr>
      <w:rPr>
        <w:rFonts w:ascii="Wingdings" w:hAnsi="Wingdings" w:hint="default"/>
      </w:rPr>
    </w:lvl>
    <w:lvl w:ilvl="1" w:tplc="9800DF72">
      <w:start w:val="1"/>
      <w:numFmt w:val="bullet"/>
      <w:lvlText w:val=""/>
      <w:lvlJc w:val="left"/>
      <w:pPr>
        <w:tabs>
          <w:tab w:val="num" w:pos="840"/>
        </w:tabs>
        <w:ind w:left="840" w:hanging="420"/>
      </w:pPr>
      <w:rPr>
        <w:rFonts w:ascii="Symbol" w:hAnsi="Symbol" w:hint="default"/>
        <w:color w:val="auto"/>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30A5780E"/>
    <w:multiLevelType w:val="hybridMultilevel"/>
    <w:tmpl w:val="2BE67ABA"/>
    <w:lvl w:ilvl="0" w:tplc="28CA35A4">
      <w:start w:val="1"/>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1">
    <w:nsid w:val="31722150"/>
    <w:multiLevelType w:val="multilevel"/>
    <w:tmpl w:val="E6B0AEE6"/>
    <w:lvl w:ilvl="0">
      <w:start w:val="1"/>
      <w:numFmt w:val="decimal"/>
      <w:lvlText w:val="%1."/>
      <w:lvlJc w:val="left"/>
      <w:pPr>
        <w:ind w:left="36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2">
    <w:nsid w:val="36BB554D"/>
    <w:multiLevelType w:val="hybridMultilevel"/>
    <w:tmpl w:val="4B9054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3A0F063D"/>
    <w:multiLevelType w:val="hybridMultilevel"/>
    <w:tmpl w:val="0E288A5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3DD25643"/>
    <w:multiLevelType w:val="hybridMultilevel"/>
    <w:tmpl w:val="3044F400"/>
    <w:lvl w:ilvl="0" w:tplc="FCEEF37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D5455A"/>
    <w:multiLevelType w:val="multilevel"/>
    <w:tmpl w:val="0E288A5C"/>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6">
    <w:nsid w:val="3E852A7E"/>
    <w:multiLevelType w:val="hybridMultilevel"/>
    <w:tmpl w:val="AEAEEE6A"/>
    <w:lvl w:ilvl="0" w:tplc="B6B84312">
      <w:start w:val="1"/>
      <w:numFmt w:val="bullet"/>
      <w:lvlText w:val=""/>
      <w:lvlJc w:val="left"/>
      <w:pPr>
        <w:tabs>
          <w:tab w:val="num" w:pos="635"/>
        </w:tabs>
        <w:ind w:left="567" w:hanging="567"/>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3EDB2B26"/>
    <w:multiLevelType w:val="hybridMultilevel"/>
    <w:tmpl w:val="0D18A31C"/>
    <w:lvl w:ilvl="0" w:tplc="E9367D82">
      <w:start w:val="1"/>
      <w:numFmt w:val="bullet"/>
      <w:lvlText w:val=""/>
      <w:lvlJc w:val="left"/>
      <w:pPr>
        <w:tabs>
          <w:tab w:val="num" w:pos="1412"/>
        </w:tabs>
        <w:ind w:left="1412" w:hanging="420"/>
      </w:pPr>
      <w:rPr>
        <w:rFonts w:ascii="Wingdings" w:hAnsi="Wingdings" w:hint="default"/>
      </w:rPr>
    </w:lvl>
    <w:lvl w:ilvl="1" w:tplc="69C8BEAC" w:tentative="1">
      <w:start w:val="1"/>
      <w:numFmt w:val="bullet"/>
      <w:lvlText w:val=""/>
      <w:lvlJc w:val="left"/>
      <w:pPr>
        <w:tabs>
          <w:tab w:val="num" w:pos="1691"/>
        </w:tabs>
        <w:ind w:left="1691" w:hanging="420"/>
      </w:pPr>
      <w:rPr>
        <w:rFonts w:ascii="Wingdings" w:hAnsi="Wingdings" w:hint="default"/>
      </w:rPr>
    </w:lvl>
    <w:lvl w:ilvl="2" w:tplc="42AC20CC" w:tentative="1">
      <w:start w:val="1"/>
      <w:numFmt w:val="bullet"/>
      <w:lvlText w:val=""/>
      <w:lvlJc w:val="left"/>
      <w:pPr>
        <w:tabs>
          <w:tab w:val="num" w:pos="2111"/>
        </w:tabs>
        <w:ind w:left="2111" w:hanging="420"/>
      </w:pPr>
      <w:rPr>
        <w:rFonts w:ascii="Wingdings" w:hAnsi="Wingdings" w:hint="default"/>
      </w:rPr>
    </w:lvl>
    <w:lvl w:ilvl="3" w:tplc="BA922288" w:tentative="1">
      <w:start w:val="1"/>
      <w:numFmt w:val="bullet"/>
      <w:lvlText w:val=""/>
      <w:lvlJc w:val="left"/>
      <w:pPr>
        <w:tabs>
          <w:tab w:val="num" w:pos="2531"/>
        </w:tabs>
        <w:ind w:left="2531" w:hanging="420"/>
      </w:pPr>
      <w:rPr>
        <w:rFonts w:ascii="Wingdings" w:hAnsi="Wingdings" w:hint="default"/>
      </w:rPr>
    </w:lvl>
    <w:lvl w:ilvl="4" w:tplc="39944700" w:tentative="1">
      <w:start w:val="1"/>
      <w:numFmt w:val="bullet"/>
      <w:lvlText w:val=""/>
      <w:lvlJc w:val="left"/>
      <w:pPr>
        <w:tabs>
          <w:tab w:val="num" w:pos="2951"/>
        </w:tabs>
        <w:ind w:left="2951" w:hanging="420"/>
      </w:pPr>
      <w:rPr>
        <w:rFonts w:ascii="Wingdings" w:hAnsi="Wingdings" w:hint="default"/>
      </w:rPr>
    </w:lvl>
    <w:lvl w:ilvl="5" w:tplc="28DCE35E" w:tentative="1">
      <w:start w:val="1"/>
      <w:numFmt w:val="bullet"/>
      <w:lvlText w:val=""/>
      <w:lvlJc w:val="left"/>
      <w:pPr>
        <w:tabs>
          <w:tab w:val="num" w:pos="3371"/>
        </w:tabs>
        <w:ind w:left="3371" w:hanging="420"/>
      </w:pPr>
      <w:rPr>
        <w:rFonts w:ascii="Wingdings" w:hAnsi="Wingdings" w:hint="default"/>
      </w:rPr>
    </w:lvl>
    <w:lvl w:ilvl="6" w:tplc="102A9116" w:tentative="1">
      <w:start w:val="1"/>
      <w:numFmt w:val="bullet"/>
      <w:lvlText w:val=""/>
      <w:lvlJc w:val="left"/>
      <w:pPr>
        <w:tabs>
          <w:tab w:val="num" w:pos="3791"/>
        </w:tabs>
        <w:ind w:left="3791" w:hanging="420"/>
      </w:pPr>
      <w:rPr>
        <w:rFonts w:ascii="Wingdings" w:hAnsi="Wingdings" w:hint="default"/>
      </w:rPr>
    </w:lvl>
    <w:lvl w:ilvl="7" w:tplc="A2983CA4" w:tentative="1">
      <w:start w:val="1"/>
      <w:numFmt w:val="bullet"/>
      <w:lvlText w:val=""/>
      <w:lvlJc w:val="left"/>
      <w:pPr>
        <w:tabs>
          <w:tab w:val="num" w:pos="4211"/>
        </w:tabs>
        <w:ind w:left="4211" w:hanging="420"/>
      </w:pPr>
      <w:rPr>
        <w:rFonts w:ascii="Wingdings" w:hAnsi="Wingdings" w:hint="default"/>
      </w:rPr>
    </w:lvl>
    <w:lvl w:ilvl="8" w:tplc="E996B8B6" w:tentative="1">
      <w:start w:val="1"/>
      <w:numFmt w:val="bullet"/>
      <w:lvlText w:val=""/>
      <w:lvlJc w:val="left"/>
      <w:pPr>
        <w:tabs>
          <w:tab w:val="num" w:pos="4631"/>
        </w:tabs>
        <w:ind w:left="4631" w:hanging="420"/>
      </w:pPr>
      <w:rPr>
        <w:rFonts w:ascii="Wingdings" w:hAnsi="Wingdings" w:hint="default"/>
      </w:rPr>
    </w:lvl>
  </w:abstractNum>
  <w:abstractNum w:abstractNumId="28">
    <w:nsid w:val="450B6D43"/>
    <w:multiLevelType w:val="hybridMultilevel"/>
    <w:tmpl w:val="F8C67AEC"/>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nsid w:val="4C4B0DFC"/>
    <w:multiLevelType w:val="hybridMultilevel"/>
    <w:tmpl w:val="7034F472"/>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nsid w:val="5A9A0F5F"/>
    <w:multiLevelType w:val="hybridMultilevel"/>
    <w:tmpl w:val="DA0694F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5DD45B03"/>
    <w:multiLevelType w:val="hybridMultilevel"/>
    <w:tmpl w:val="7FC2A2FE"/>
    <w:lvl w:ilvl="0" w:tplc="1BC6EC6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5E855A2B"/>
    <w:multiLevelType w:val="hybridMultilevel"/>
    <w:tmpl w:val="6BB451E2"/>
    <w:lvl w:ilvl="0" w:tplc="949EE7D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06A18D1"/>
    <w:multiLevelType w:val="hybridMultilevel"/>
    <w:tmpl w:val="7B747EBC"/>
    <w:lvl w:ilvl="0" w:tplc="BE4E338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49B4FFF"/>
    <w:multiLevelType w:val="multilevel"/>
    <w:tmpl w:val="973EA3C6"/>
    <w:lvl w:ilvl="0">
      <w:start w:val="3"/>
      <w:numFmt w:val="chineseCountingThousand"/>
      <w:lvlText w:val="%1、"/>
      <w:lvlJc w:val="left"/>
      <w:pPr>
        <w:tabs>
          <w:tab w:val="num" w:pos="630"/>
        </w:tabs>
        <w:ind w:left="630" w:hanging="630"/>
      </w:pPr>
      <w:rPr>
        <w:rFonts w:hint="eastAsia"/>
      </w:rPr>
    </w:lvl>
    <w:lvl w:ilvl="1">
      <w:start w:val="1"/>
      <w:numFmt w:val="decimal"/>
      <w:lvlText w:val="%2."/>
      <w:lvlJc w:val="left"/>
      <w:pPr>
        <w:tabs>
          <w:tab w:val="num" w:pos="630"/>
        </w:tabs>
        <w:ind w:left="630" w:hanging="630"/>
      </w:pPr>
      <w:rPr>
        <w:rFonts w:hint="eastAsia"/>
      </w:rPr>
    </w:lvl>
    <w:lvl w:ilvl="2">
      <w:start w:val="1"/>
      <w:numFmt w:val="decimal"/>
      <w:lvlText w:val="%3.2."/>
      <w:lvlJc w:val="left"/>
      <w:pPr>
        <w:tabs>
          <w:tab w:val="num" w:pos="810"/>
        </w:tabs>
        <w:ind w:left="810" w:hanging="630"/>
      </w:pPr>
      <w:rPr>
        <w:rFonts w:hint="eastAsia"/>
        <w:color w:val="auto"/>
        <w:sz w:val="21"/>
        <w:szCs w:val="21"/>
      </w:rPr>
    </w:lvl>
    <w:lvl w:ilvl="3">
      <w:start w:val="1"/>
      <w:numFmt w:val="decimal"/>
      <w:lvlText w:val="%2.%3.%4"/>
      <w:lvlJc w:val="left"/>
      <w:pPr>
        <w:tabs>
          <w:tab w:val="num" w:pos="630"/>
        </w:tabs>
        <w:ind w:left="630" w:hanging="630"/>
      </w:pPr>
      <w:rPr>
        <w:rFonts w:hint="eastAsia"/>
      </w:rPr>
    </w:lvl>
    <w:lvl w:ilvl="4">
      <w:start w:val="1"/>
      <w:numFmt w:val="decimal"/>
      <w:lvlText w:val="%1.%2.%3.%4.%5"/>
      <w:lvlJc w:val="left"/>
      <w:pPr>
        <w:tabs>
          <w:tab w:val="num" w:pos="630"/>
        </w:tabs>
        <w:ind w:left="630" w:hanging="630"/>
      </w:pPr>
      <w:rPr>
        <w:rFonts w:hint="eastAsia"/>
      </w:rPr>
    </w:lvl>
    <w:lvl w:ilvl="5">
      <w:start w:val="1"/>
      <w:numFmt w:val="decimal"/>
      <w:lvlText w:val="%1.%2.%3.%4.%5.%6"/>
      <w:lvlJc w:val="left"/>
      <w:pPr>
        <w:tabs>
          <w:tab w:val="num" w:pos="630"/>
        </w:tabs>
        <w:ind w:left="630" w:hanging="630"/>
      </w:pPr>
      <w:rPr>
        <w:rFonts w:hint="eastAsia"/>
      </w:rPr>
    </w:lvl>
    <w:lvl w:ilvl="6">
      <w:start w:val="1"/>
      <w:numFmt w:val="decimal"/>
      <w:lvlText w:val="%1.%2.%3.%4.%5.%6.%7"/>
      <w:lvlJc w:val="left"/>
      <w:pPr>
        <w:tabs>
          <w:tab w:val="num" w:pos="630"/>
        </w:tabs>
        <w:ind w:left="630" w:hanging="630"/>
      </w:pPr>
      <w:rPr>
        <w:rFonts w:hint="eastAsia"/>
      </w:rPr>
    </w:lvl>
    <w:lvl w:ilvl="7">
      <w:start w:val="1"/>
      <w:numFmt w:val="decimal"/>
      <w:lvlText w:val="%1.%2.%3.%4.%5.%6.%7.%8"/>
      <w:lvlJc w:val="left"/>
      <w:pPr>
        <w:tabs>
          <w:tab w:val="num" w:pos="630"/>
        </w:tabs>
        <w:ind w:left="630" w:hanging="630"/>
      </w:pPr>
      <w:rPr>
        <w:rFonts w:hint="eastAsia"/>
      </w:rPr>
    </w:lvl>
    <w:lvl w:ilvl="8">
      <w:start w:val="1"/>
      <w:numFmt w:val="decimal"/>
      <w:lvlText w:val="%1.%2.%3.%4.%5.%6.%7.%8.%9"/>
      <w:lvlJc w:val="left"/>
      <w:pPr>
        <w:tabs>
          <w:tab w:val="num" w:pos="630"/>
        </w:tabs>
        <w:ind w:left="630" w:hanging="630"/>
      </w:pPr>
      <w:rPr>
        <w:rFonts w:hint="eastAsia"/>
      </w:rPr>
    </w:lvl>
  </w:abstractNum>
  <w:abstractNum w:abstractNumId="35">
    <w:nsid w:val="64F726FA"/>
    <w:multiLevelType w:val="multilevel"/>
    <w:tmpl w:val="0E288A5C"/>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6">
    <w:nsid w:val="67185597"/>
    <w:multiLevelType w:val="hybridMultilevel"/>
    <w:tmpl w:val="7E5AC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nsid w:val="73A13950"/>
    <w:multiLevelType w:val="hybridMultilevel"/>
    <w:tmpl w:val="FA2608AA"/>
    <w:lvl w:ilvl="0" w:tplc="348AEF74">
      <w:start w:val="1"/>
      <w:numFmt w:val="decimal"/>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8">
    <w:nsid w:val="787A305B"/>
    <w:multiLevelType w:val="hybridMultilevel"/>
    <w:tmpl w:val="A3E87C2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78CB51C9"/>
    <w:multiLevelType w:val="hybridMultilevel"/>
    <w:tmpl w:val="A14C72CA"/>
    <w:lvl w:ilvl="0" w:tplc="04090011">
      <w:start w:val="1"/>
      <w:numFmt w:val="decimal"/>
      <w:lvlText w:val="%1)"/>
      <w:lvlJc w:val="left"/>
      <w:pPr>
        <w:tabs>
          <w:tab w:val="num" w:pos="1021"/>
        </w:tabs>
        <w:ind w:left="1021" w:hanging="420"/>
      </w:pPr>
    </w:lvl>
    <w:lvl w:ilvl="1" w:tplc="04090019" w:tentative="1">
      <w:start w:val="1"/>
      <w:numFmt w:val="lowerLetter"/>
      <w:lvlText w:val="%2)"/>
      <w:lvlJc w:val="left"/>
      <w:pPr>
        <w:tabs>
          <w:tab w:val="num" w:pos="1441"/>
        </w:tabs>
        <w:ind w:left="1441" w:hanging="420"/>
      </w:pPr>
    </w:lvl>
    <w:lvl w:ilvl="2" w:tplc="0409001B" w:tentative="1">
      <w:start w:val="1"/>
      <w:numFmt w:val="lowerRoman"/>
      <w:lvlText w:val="%3."/>
      <w:lvlJc w:val="right"/>
      <w:pPr>
        <w:tabs>
          <w:tab w:val="num" w:pos="1861"/>
        </w:tabs>
        <w:ind w:left="1861" w:hanging="420"/>
      </w:pPr>
    </w:lvl>
    <w:lvl w:ilvl="3" w:tplc="0409000F" w:tentative="1">
      <w:start w:val="1"/>
      <w:numFmt w:val="decimal"/>
      <w:lvlText w:val="%4."/>
      <w:lvlJc w:val="left"/>
      <w:pPr>
        <w:tabs>
          <w:tab w:val="num" w:pos="2281"/>
        </w:tabs>
        <w:ind w:left="2281" w:hanging="420"/>
      </w:pPr>
    </w:lvl>
    <w:lvl w:ilvl="4" w:tplc="04090019" w:tentative="1">
      <w:start w:val="1"/>
      <w:numFmt w:val="lowerLetter"/>
      <w:lvlText w:val="%5)"/>
      <w:lvlJc w:val="left"/>
      <w:pPr>
        <w:tabs>
          <w:tab w:val="num" w:pos="2701"/>
        </w:tabs>
        <w:ind w:left="2701" w:hanging="420"/>
      </w:pPr>
    </w:lvl>
    <w:lvl w:ilvl="5" w:tplc="0409001B" w:tentative="1">
      <w:start w:val="1"/>
      <w:numFmt w:val="lowerRoman"/>
      <w:lvlText w:val="%6."/>
      <w:lvlJc w:val="right"/>
      <w:pPr>
        <w:tabs>
          <w:tab w:val="num" w:pos="3121"/>
        </w:tabs>
        <w:ind w:left="3121" w:hanging="420"/>
      </w:pPr>
    </w:lvl>
    <w:lvl w:ilvl="6" w:tplc="0409000F" w:tentative="1">
      <w:start w:val="1"/>
      <w:numFmt w:val="decimal"/>
      <w:lvlText w:val="%7."/>
      <w:lvlJc w:val="left"/>
      <w:pPr>
        <w:tabs>
          <w:tab w:val="num" w:pos="3541"/>
        </w:tabs>
        <w:ind w:left="3541" w:hanging="420"/>
      </w:pPr>
    </w:lvl>
    <w:lvl w:ilvl="7" w:tplc="04090019" w:tentative="1">
      <w:start w:val="1"/>
      <w:numFmt w:val="lowerLetter"/>
      <w:lvlText w:val="%8)"/>
      <w:lvlJc w:val="left"/>
      <w:pPr>
        <w:tabs>
          <w:tab w:val="num" w:pos="3961"/>
        </w:tabs>
        <w:ind w:left="3961" w:hanging="420"/>
      </w:pPr>
    </w:lvl>
    <w:lvl w:ilvl="8" w:tplc="0409001B" w:tentative="1">
      <w:start w:val="1"/>
      <w:numFmt w:val="lowerRoman"/>
      <w:lvlText w:val="%9."/>
      <w:lvlJc w:val="right"/>
      <w:pPr>
        <w:tabs>
          <w:tab w:val="num" w:pos="4381"/>
        </w:tabs>
        <w:ind w:left="4381" w:hanging="420"/>
      </w:pPr>
    </w:lvl>
  </w:abstractNum>
  <w:abstractNum w:abstractNumId="40">
    <w:nsid w:val="7ABE233E"/>
    <w:multiLevelType w:val="singleLevel"/>
    <w:tmpl w:val="04090001"/>
    <w:lvl w:ilvl="0">
      <w:start w:val="1"/>
      <w:numFmt w:val="bullet"/>
      <w:lvlText w:val=""/>
      <w:lvlJc w:val="left"/>
      <w:pPr>
        <w:tabs>
          <w:tab w:val="num" w:pos="425"/>
        </w:tabs>
        <w:ind w:left="425" w:hanging="425"/>
      </w:pPr>
      <w:rPr>
        <w:rFonts w:ascii="Wingdings" w:hAnsi="Wingdings" w:hint="default"/>
      </w:rPr>
    </w:lvl>
  </w:abstractNum>
  <w:num w:numId="1">
    <w:abstractNumId w:val="39"/>
  </w:num>
  <w:num w:numId="2">
    <w:abstractNumId w:val="16"/>
  </w:num>
  <w:num w:numId="3">
    <w:abstractNumId w:val="19"/>
  </w:num>
  <w:num w:numId="4">
    <w:abstractNumId w:val="15"/>
  </w:num>
  <w:num w:numId="5">
    <w:abstractNumId w:val="22"/>
  </w:num>
  <w:num w:numId="6">
    <w:abstractNumId w:val="4"/>
  </w:num>
  <w:num w:numId="7">
    <w:abstractNumId w:val="0"/>
  </w:num>
  <w:num w:numId="8">
    <w:abstractNumId w:val="23"/>
  </w:num>
  <w:num w:numId="9">
    <w:abstractNumId w:val="1"/>
  </w:num>
  <w:num w:numId="10">
    <w:abstractNumId w:val="34"/>
  </w:num>
  <w:num w:numId="11">
    <w:abstractNumId w:val="25"/>
  </w:num>
  <w:num w:numId="12">
    <w:abstractNumId w:val="30"/>
  </w:num>
  <w:num w:numId="13">
    <w:abstractNumId w:val="35"/>
  </w:num>
  <w:num w:numId="14">
    <w:abstractNumId w:val="38"/>
  </w:num>
  <w:num w:numId="15">
    <w:abstractNumId w:val="7"/>
  </w:num>
  <w:num w:numId="16">
    <w:abstractNumId w:val="26"/>
  </w:num>
  <w:num w:numId="17">
    <w:abstractNumId w:val="10"/>
  </w:num>
  <w:num w:numId="18">
    <w:abstractNumId w:val="14"/>
  </w:num>
  <w:num w:numId="19">
    <w:abstractNumId w:val="40"/>
  </w:num>
  <w:num w:numId="20">
    <w:abstractNumId w:val="8"/>
  </w:num>
  <w:num w:numId="21">
    <w:abstractNumId w:val="21"/>
  </w:num>
  <w:num w:numId="22">
    <w:abstractNumId w:val="37"/>
  </w:num>
  <w:num w:numId="23">
    <w:abstractNumId w:val="12"/>
  </w:num>
  <w:num w:numId="24">
    <w:abstractNumId w:val="6"/>
  </w:num>
  <w:num w:numId="25">
    <w:abstractNumId w:val="36"/>
  </w:num>
  <w:num w:numId="26">
    <w:abstractNumId w:val="11"/>
  </w:num>
  <w:num w:numId="27">
    <w:abstractNumId w:val="18"/>
  </w:num>
  <w:num w:numId="28">
    <w:abstractNumId w:val="9"/>
  </w:num>
  <w:num w:numId="29">
    <w:abstractNumId w:val="27"/>
  </w:num>
  <w:num w:numId="30">
    <w:abstractNumId w:val="3"/>
  </w:num>
  <w:num w:numId="31">
    <w:abstractNumId w:val="2"/>
  </w:num>
  <w:num w:numId="32">
    <w:abstractNumId w:val="29"/>
  </w:num>
  <w:num w:numId="33">
    <w:abstractNumId w:val="13"/>
  </w:num>
  <w:num w:numId="34">
    <w:abstractNumId w:val="17"/>
  </w:num>
  <w:num w:numId="35">
    <w:abstractNumId w:val="5"/>
  </w:num>
  <w:num w:numId="36">
    <w:abstractNumId w:val="28"/>
  </w:num>
  <w:num w:numId="37">
    <w:abstractNumId w:val="32"/>
  </w:num>
  <w:num w:numId="38">
    <w:abstractNumId w:val="24"/>
  </w:num>
  <w:num w:numId="39">
    <w:abstractNumId w:val="33"/>
  </w:num>
  <w:num w:numId="40">
    <w:abstractNumId w:val="20"/>
  </w:num>
  <w:num w:numId="41">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366F3"/>
    <w:rsid w:val="00016DF2"/>
    <w:rsid w:val="00017781"/>
    <w:rsid w:val="00057987"/>
    <w:rsid w:val="001014D6"/>
    <w:rsid w:val="001142F7"/>
    <w:rsid w:val="00151990"/>
    <w:rsid w:val="0015227B"/>
    <w:rsid w:val="001B209D"/>
    <w:rsid w:val="00222BFD"/>
    <w:rsid w:val="00226FC3"/>
    <w:rsid w:val="00291B1A"/>
    <w:rsid w:val="002C0028"/>
    <w:rsid w:val="002D579C"/>
    <w:rsid w:val="002E3E41"/>
    <w:rsid w:val="00347919"/>
    <w:rsid w:val="00356963"/>
    <w:rsid w:val="00396471"/>
    <w:rsid w:val="003A39AA"/>
    <w:rsid w:val="003A6D24"/>
    <w:rsid w:val="003F4C83"/>
    <w:rsid w:val="004366F3"/>
    <w:rsid w:val="004413CA"/>
    <w:rsid w:val="00453795"/>
    <w:rsid w:val="00473B3E"/>
    <w:rsid w:val="00490798"/>
    <w:rsid w:val="004F04B8"/>
    <w:rsid w:val="00503071"/>
    <w:rsid w:val="0051375E"/>
    <w:rsid w:val="00515671"/>
    <w:rsid w:val="00545303"/>
    <w:rsid w:val="005526B4"/>
    <w:rsid w:val="0058267E"/>
    <w:rsid w:val="0059311A"/>
    <w:rsid w:val="005A408B"/>
    <w:rsid w:val="005B39BF"/>
    <w:rsid w:val="005C4DAA"/>
    <w:rsid w:val="005E745E"/>
    <w:rsid w:val="005F5014"/>
    <w:rsid w:val="00620A30"/>
    <w:rsid w:val="00630BC6"/>
    <w:rsid w:val="006440F8"/>
    <w:rsid w:val="00662842"/>
    <w:rsid w:val="006748B4"/>
    <w:rsid w:val="00691891"/>
    <w:rsid w:val="00692DFA"/>
    <w:rsid w:val="006D5895"/>
    <w:rsid w:val="006E2E62"/>
    <w:rsid w:val="006E357C"/>
    <w:rsid w:val="00712F18"/>
    <w:rsid w:val="007345E2"/>
    <w:rsid w:val="007475C7"/>
    <w:rsid w:val="007A070D"/>
    <w:rsid w:val="007A6AC1"/>
    <w:rsid w:val="00805BD6"/>
    <w:rsid w:val="00805C1E"/>
    <w:rsid w:val="00835373"/>
    <w:rsid w:val="00866636"/>
    <w:rsid w:val="008721E8"/>
    <w:rsid w:val="00880FB7"/>
    <w:rsid w:val="00883909"/>
    <w:rsid w:val="008A3A0C"/>
    <w:rsid w:val="009362E5"/>
    <w:rsid w:val="00960146"/>
    <w:rsid w:val="00965A11"/>
    <w:rsid w:val="00986BB2"/>
    <w:rsid w:val="009E1243"/>
    <w:rsid w:val="00A04546"/>
    <w:rsid w:val="00A148EA"/>
    <w:rsid w:val="00A17A3E"/>
    <w:rsid w:val="00A464D5"/>
    <w:rsid w:val="00A573E8"/>
    <w:rsid w:val="00A91170"/>
    <w:rsid w:val="00AA104B"/>
    <w:rsid w:val="00AA234C"/>
    <w:rsid w:val="00AA5E53"/>
    <w:rsid w:val="00B113A3"/>
    <w:rsid w:val="00B441E2"/>
    <w:rsid w:val="00B56EDF"/>
    <w:rsid w:val="00B65BEB"/>
    <w:rsid w:val="00BA3075"/>
    <w:rsid w:val="00BA46D8"/>
    <w:rsid w:val="00BA6AB5"/>
    <w:rsid w:val="00BB4D93"/>
    <w:rsid w:val="00BE12FD"/>
    <w:rsid w:val="00CA3704"/>
    <w:rsid w:val="00CF03DE"/>
    <w:rsid w:val="00CF4A1D"/>
    <w:rsid w:val="00D33446"/>
    <w:rsid w:val="00D65126"/>
    <w:rsid w:val="00D70CF6"/>
    <w:rsid w:val="00D73DB1"/>
    <w:rsid w:val="00DA01BC"/>
    <w:rsid w:val="00DA0320"/>
    <w:rsid w:val="00DC42BF"/>
    <w:rsid w:val="00DC4EEF"/>
    <w:rsid w:val="00DD12C1"/>
    <w:rsid w:val="00DE25EE"/>
    <w:rsid w:val="00E35B30"/>
    <w:rsid w:val="00E4748F"/>
    <w:rsid w:val="00E91851"/>
    <w:rsid w:val="00EA3547"/>
    <w:rsid w:val="00EA3CB0"/>
    <w:rsid w:val="00EB255A"/>
    <w:rsid w:val="00EB2CAD"/>
    <w:rsid w:val="00EC4C13"/>
    <w:rsid w:val="00EF3C0B"/>
    <w:rsid w:val="00F200AA"/>
    <w:rsid w:val="00F92CEF"/>
    <w:rsid w:val="00FC76B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320"/>
    <w:pPr>
      <w:widowControl w:val="0"/>
      <w:jc w:val="both"/>
    </w:pPr>
    <w:rPr>
      <w:rFonts w:ascii="Calibri" w:eastAsia="宋体" w:hAnsi="Calibri" w:cs="Times New Roman"/>
    </w:rPr>
  </w:style>
  <w:style w:type="paragraph" w:styleId="1">
    <w:name w:val="heading 1"/>
    <w:aliases w:val="章标题,l1,I1,heading 1,h1,1st level,l1+toc 1,Chapter title,章节,标题一,H1,PIM 1,1.,123321,H11,H12,H111,H13,H112,1,Huvudrubrik,app heading 1,app heading 11,app heading 12,app heading 111,app heading 13,prop,Heading 11,II+,I,H14,H15,H16,H17,H18,H121,H131,H19"/>
    <w:basedOn w:val="a"/>
    <w:next w:val="a"/>
    <w:link w:val="1Char"/>
    <w:qFormat/>
    <w:rsid w:val="00DA0320"/>
    <w:pPr>
      <w:keepNext/>
      <w:adjustRightInd w:val="0"/>
      <w:spacing w:line="500" w:lineRule="atLeast"/>
      <w:jc w:val="left"/>
      <w:textAlignment w:val="baseline"/>
      <w:outlineLvl w:val="0"/>
    </w:pPr>
    <w:rPr>
      <w:rFonts w:ascii="宋体" w:hAnsi="Times New Roman"/>
      <w:kern w:val="28"/>
      <w:sz w:val="28"/>
      <w:szCs w:val="20"/>
    </w:rPr>
  </w:style>
  <w:style w:type="paragraph" w:styleId="2">
    <w:name w:val="heading 2"/>
    <w:basedOn w:val="a"/>
    <w:next w:val="a"/>
    <w:link w:val="2Char"/>
    <w:qFormat/>
    <w:rsid w:val="00DA0320"/>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rsid w:val="00DA0320"/>
    <w:pPr>
      <w:keepNext/>
      <w:keepLines/>
      <w:spacing w:before="260" w:after="260" w:line="416" w:lineRule="auto"/>
      <w:outlineLvl w:val="2"/>
    </w:pPr>
    <w:rPr>
      <w:rFonts w:ascii="Times New Roman" w:hAnsi="Times New Roman"/>
      <w:b/>
      <w:bCs/>
      <w:sz w:val="32"/>
      <w:szCs w:val="32"/>
    </w:rPr>
  </w:style>
  <w:style w:type="paragraph" w:styleId="4">
    <w:name w:val="heading 4"/>
    <w:basedOn w:val="a"/>
    <w:next w:val="a"/>
    <w:link w:val="4Char"/>
    <w:qFormat/>
    <w:rsid w:val="00DA0320"/>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A032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A0320"/>
    <w:rPr>
      <w:sz w:val="18"/>
      <w:szCs w:val="18"/>
    </w:rPr>
  </w:style>
  <w:style w:type="paragraph" w:styleId="a4">
    <w:name w:val="footer"/>
    <w:basedOn w:val="a"/>
    <w:link w:val="Char0"/>
    <w:uiPriority w:val="99"/>
    <w:unhideWhenUsed/>
    <w:rsid w:val="00DA0320"/>
    <w:pPr>
      <w:tabs>
        <w:tab w:val="center" w:pos="4153"/>
        <w:tab w:val="right" w:pos="8306"/>
      </w:tabs>
      <w:snapToGrid w:val="0"/>
      <w:jc w:val="left"/>
    </w:pPr>
    <w:rPr>
      <w:sz w:val="18"/>
      <w:szCs w:val="18"/>
    </w:rPr>
  </w:style>
  <w:style w:type="character" w:customStyle="1" w:styleId="Char0">
    <w:name w:val="页脚 Char"/>
    <w:basedOn w:val="a0"/>
    <w:link w:val="a4"/>
    <w:uiPriority w:val="99"/>
    <w:rsid w:val="00DA0320"/>
    <w:rPr>
      <w:sz w:val="18"/>
      <w:szCs w:val="18"/>
    </w:rPr>
  </w:style>
  <w:style w:type="character" w:customStyle="1" w:styleId="1Char">
    <w:name w:val="标题 1 Char"/>
    <w:aliases w:val="章标题 Char,l1 Char,I1 Char,heading 1 Char,h1 Char,1st level Char,l1+toc 1 Char,Chapter title Char,章节 Char,标题一 Char,H1 Char,PIM 1 Char,1. Char,123321 Char,H11 Char,H12 Char,H111 Char,H13 Char,H112 Char,1 Char,Huvudrubrik Char,app heading 1 Char"/>
    <w:basedOn w:val="a0"/>
    <w:link w:val="1"/>
    <w:rsid w:val="00DA0320"/>
    <w:rPr>
      <w:rFonts w:ascii="宋体" w:eastAsia="宋体" w:hAnsi="Times New Roman" w:cs="Times New Roman"/>
      <w:kern w:val="28"/>
      <w:sz w:val="28"/>
      <w:szCs w:val="20"/>
    </w:rPr>
  </w:style>
  <w:style w:type="character" w:customStyle="1" w:styleId="2Char">
    <w:name w:val="标题 2 Char"/>
    <w:basedOn w:val="a0"/>
    <w:link w:val="2"/>
    <w:rsid w:val="00DA0320"/>
    <w:rPr>
      <w:rFonts w:ascii="Cambria" w:eastAsia="宋体" w:hAnsi="Cambria" w:cs="Times New Roman"/>
      <w:b/>
      <w:bCs/>
      <w:sz w:val="32"/>
      <w:szCs w:val="32"/>
    </w:rPr>
  </w:style>
  <w:style w:type="character" w:customStyle="1" w:styleId="3Char">
    <w:name w:val="标题 3 Char"/>
    <w:basedOn w:val="a0"/>
    <w:link w:val="3"/>
    <w:rsid w:val="00DA0320"/>
    <w:rPr>
      <w:rFonts w:ascii="Times New Roman" w:eastAsia="宋体" w:hAnsi="Times New Roman" w:cs="Times New Roman"/>
      <w:b/>
      <w:bCs/>
      <w:sz w:val="32"/>
      <w:szCs w:val="32"/>
    </w:rPr>
  </w:style>
  <w:style w:type="character" w:customStyle="1" w:styleId="4Char">
    <w:name w:val="标题 4 Char"/>
    <w:basedOn w:val="a0"/>
    <w:link w:val="4"/>
    <w:rsid w:val="00DA0320"/>
    <w:rPr>
      <w:rFonts w:ascii="Cambria" w:eastAsia="宋体" w:hAnsi="Cambria" w:cs="Times New Roman"/>
      <w:b/>
      <w:bCs/>
      <w:sz w:val="28"/>
      <w:szCs w:val="28"/>
    </w:rPr>
  </w:style>
  <w:style w:type="paragraph" w:styleId="a5">
    <w:name w:val="Plain Text"/>
    <w:aliases w:val="普通文字1,普通文字2,普通文字3,普通文字4,普通文字5,普通文字6,普通文字11,普通文字21,普通文字31,普通文字41,普通文字7,普通文字 Char,普通文字 Char Char Char,普通文字 Char Char Char Char Char Char Char Char,普通文字 Char Char Char Char Char Char Char,普通文字 Char Char Char Char Char,普通文字 Char Char Char Char Char Char"/>
    <w:basedOn w:val="a"/>
    <w:link w:val="Char1"/>
    <w:rsid w:val="00DA0320"/>
    <w:rPr>
      <w:rFonts w:ascii="宋体" w:hAnsi="Courier New"/>
      <w:szCs w:val="20"/>
    </w:rPr>
  </w:style>
  <w:style w:type="character" w:customStyle="1" w:styleId="Char1">
    <w:name w:val="纯文本 Char"/>
    <w:aliases w:val="普通文字1 Char,普通文字2 Char,普通文字3 Char,普通文字4 Char,普通文字5 Char,普通文字6 Char,普通文字11 Char,普通文字21 Char,普通文字31 Char,普通文字41 Char,普通文字7 Char,普通文字 Char Char,普通文字 Char Char Char Char,普通文字 Char Char Char Char Char Char Char Char Char"/>
    <w:basedOn w:val="a0"/>
    <w:link w:val="a5"/>
    <w:rsid w:val="00DA0320"/>
    <w:rPr>
      <w:rFonts w:ascii="宋体" w:eastAsia="宋体" w:hAnsi="Courier New" w:cs="Times New Roman"/>
      <w:szCs w:val="20"/>
    </w:rPr>
  </w:style>
  <w:style w:type="paragraph" w:styleId="a6">
    <w:name w:val="List Paragraph"/>
    <w:basedOn w:val="a"/>
    <w:uiPriority w:val="34"/>
    <w:qFormat/>
    <w:rsid w:val="00DA0320"/>
    <w:pPr>
      <w:ind w:firstLineChars="200" w:firstLine="420"/>
    </w:pPr>
    <w:rPr>
      <w:rFonts w:ascii="Times New Roman" w:hAnsi="Times New Roman"/>
      <w:szCs w:val="24"/>
    </w:rPr>
  </w:style>
  <w:style w:type="character" w:customStyle="1" w:styleId="CharChar6">
    <w:name w:val="Char Char6"/>
    <w:rsid w:val="00DA0320"/>
    <w:rPr>
      <w:sz w:val="18"/>
      <w:szCs w:val="18"/>
    </w:rPr>
  </w:style>
  <w:style w:type="character" w:customStyle="1" w:styleId="CharChar5">
    <w:name w:val="Char Char5"/>
    <w:rsid w:val="00DA0320"/>
    <w:rPr>
      <w:sz w:val="18"/>
      <w:szCs w:val="18"/>
    </w:rPr>
  </w:style>
  <w:style w:type="paragraph" w:styleId="a7">
    <w:name w:val="endnote text"/>
    <w:basedOn w:val="a"/>
    <w:link w:val="Char2"/>
    <w:semiHidden/>
    <w:rsid w:val="00DA0320"/>
    <w:pPr>
      <w:adjustRightInd w:val="0"/>
      <w:spacing w:line="360" w:lineRule="atLeast"/>
      <w:jc w:val="left"/>
      <w:textAlignment w:val="baseline"/>
    </w:pPr>
    <w:rPr>
      <w:rFonts w:ascii="宋体" w:hAnsi="Times New Roman"/>
      <w:kern w:val="28"/>
      <w:sz w:val="28"/>
      <w:szCs w:val="20"/>
    </w:rPr>
  </w:style>
  <w:style w:type="character" w:customStyle="1" w:styleId="Char2">
    <w:name w:val="尾注文本 Char"/>
    <w:basedOn w:val="a0"/>
    <w:link w:val="a7"/>
    <w:semiHidden/>
    <w:rsid w:val="00DA0320"/>
    <w:rPr>
      <w:rFonts w:ascii="宋体" w:eastAsia="宋体" w:hAnsi="Times New Roman" w:cs="Times New Roman"/>
      <w:kern w:val="28"/>
      <w:sz w:val="28"/>
      <w:szCs w:val="20"/>
    </w:rPr>
  </w:style>
  <w:style w:type="paragraph" w:styleId="10">
    <w:name w:val="toc 1"/>
    <w:basedOn w:val="a"/>
    <w:next w:val="a"/>
    <w:autoRedefine/>
    <w:uiPriority w:val="39"/>
    <w:rsid w:val="00DA0320"/>
    <w:pPr>
      <w:tabs>
        <w:tab w:val="left" w:pos="945"/>
        <w:tab w:val="right" w:leader="dot" w:pos="9072"/>
      </w:tabs>
      <w:spacing w:line="360" w:lineRule="auto"/>
      <w:jc w:val="left"/>
    </w:pPr>
    <w:rPr>
      <w:rFonts w:ascii="宋体" w:hAnsi="宋体"/>
      <w:b/>
      <w:bCs/>
      <w:caps/>
      <w:noProof/>
      <w:szCs w:val="21"/>
    </w:rPr>
  </w:style>
  <w:style w:type="character" w:customStyle="1" w:styleId="Char3">
    <w:name w:val="小 Char"/>
    <w:aliases w:val="纯文本 Char Char Char Char Char"/>
    <w:rsid w:val="00DA0320"/>
    <w:rPr>
      <w:rFonts w:ascii="宋体" w:eastAsia="宋体" w:hAnsi="Courier New" w:cs="Times New Roman"/>
      <w:szCs w:val="20"/>
    </w:rPr>
  </w:style>
  <w:style w:type="character" w:styleId="a8">
    <w:name w:val="page number"/>
    <w:basedOn w:val="a0"/>
    <w:rsid w:val="00DA0320"/>
  </w:style>
  <w:style w:type="paragraph" w:styleId="30">
    <w:name w:val="Body Text Indent 3"/>
    <w:basedOn w:val="a"/>
    <w:link w:val="3Char0"/>
    <w:rsid w:val="00DA0320"/>
    <w:pPr>
      <w:adjustRightInd w:val="0"/>
      <w:spacing w:line="360" w:lineRule="auto"/>
      <w:ind w:leftChars="257" w:left="720"/>
      <w:jc w:val="left"/>
      <w:textAlignment w:val="baseline"/>
    </w:pPr>
    <w:rPr>
      <w:rFonts w:ascii="宋体" w:hAnsi="宋体"/>
      <w:kern w:val="28"/>
      <w:sz w:val="28"/>
      <w:szCs w:val="20"/>
    </w:rPr>
  </w:style>
  <w:style w:type="character" w:customStyle="1" w:styleId="3Char0">
    <w:name w:val="正文文本缩进 3 Char"/>
    <w:basedOn w:val="a0"/>
    <w:link w:val="30"/>
    <w:rsid w:val="00DA0320"/>
    <w:rPr>
      <w:rFonts w:ascii="宋体" w:eastAsia="宋体" w:hAnsi="宋体" w:cs="Times New Roman"/>
      <w:kern w:val="28"/>
      <w:sz w:val="28"/>
      <w:szCs w:val="20"/>
    </w:rPr>
  </w:style>
  <w:style w:type="character" w:styleId="a9">
    <w:name w:val="Hyperlink"/>
    <w:uiPriority w:val="99"/>
    <w:rsid w:val="00DA0320"/>
    <w:rPr>
      <w:color w:val="0000FF"/>
      <w:u w:val="single"/>
    </w:rPr>
  </w:style>
  <w:style w:type="paragraph" w:styleId="20">
    <w:name w:val="toc 2"/>
    <w:basedOn w:val="a"/>
    <w:next w:val="a"/>
    <w:autoRedefine/>
    <w:uiPriority w:val="39"/>
    <w:rsid w:val="00DA0320"/>
    <w:pPr>
      <w:tabs>
        <w:tab w:val="right" w:leader="dot" w:pos="9072"/>
      </w:tabs>
      <w:spacing w:line="360" w:lineRule="auto"/>
      <w:ind w:left="210"/>
      <w:jc w:val="distribute"/>
    </w:pPr>
    <w:rPr>
      <w:rFonts w:ascii="Times New Roman" w:hAnsi="Times New Roman"/>
      <w:smallCaps/>
      <w:sz w:val="20"/>
      <w:szCs w:val="20"/>
    </w:rPr>
  </w:style>
  <w:style w:type="paragraph" w:styleId="31">
    <w:name w:val="toc 3"/>
    <w:basedOn w:val="a"/>
    <w:next w:val="a"/>
    <w:autoRedefine/>
    <w:rsid w:val="00DA0320"/>
    <w:pPr>
      <w:ind w:left="420"/>
      <w:jc w:val="left"/>
    </w:pPr>
    <w:rPr>
      <w:rFonts w:ascii="Times New Roman" w:hAnsi="Times New Roman"/>
      <w:i/>
      <w:iCs/>
      <w:sz w:val="20"/>
      <w:szCs w:val="20"/>
    </w:rPr>
  </w:style>
  <w:style w:type="paragraph" w:styleId="aa">
    <w:name w:val="Balloon Text"/>
    <w:basedOn w:val="a"/>
    <w:link w:val="Char4"/>
    <w:semiHidden/>
    <w:rsid w:val="00DA0320"/>
    <w:rPr>
      <w:rFonts w:ascii="Times New Roman" w:hAnsi="Times New Roman"/>
      <w:kern w:val="0"/>
      <w:sz w:val="18"/>
      <w:szCs w:val="18"/>
    </w:rPr>
  </w:style>
  <w:style w:type="character" w:customStyle="1" w:styleId="Char4">
    <w:name w:val="批注框文本 Char"/>
    <w:basedOn w:val="a0"/>
    <w:link w:val="aa"/>
    <w:semiHidden/>
    <w:rsid w:val="00DA0320"/>
    <w:rPr>
      <w:rFonts w:ascii="Times New Roman" w:eastAsia="宋体" w:hAnsi="Times New Roman" w:cs="Times New Roman"/>
      <w:kern w:val="0"/>
      <w:sz w:val="18"/>
      <w:szCs w:val="18"/>
    </w:rPr>
  </w:style>
  <w:style w:type="paragraph" w:styleId="ab">
    <w:name w:val="Normal Indent"/>
    <w:aliases w:val="首行缩进,正文（首行缩进两字）,正文（首行缩进两字） Char Char Char Char,正文（首行缩进两字） Char,正文（首行缩进两字） Char Char,表正文,正文非缩进,特点,四号,标题4,ALT+Z,水上软件,段1,no-step,Normal Indent（正文缩进）"/>
    <w:next w:val="10"/>
    <w:rsid w:val="00DA0320"/>
    <w:pPr>
      <w:widowControl w:val="0"/>
      <w:ind w:firstLine="420"/>
      <w:jc w:val="both"/>
    </w:pPr>
    <w:rPr>
      <w:rFonts w:ascii="Times New Roman" w:eastAsia="宋体" w:hAnsi="Times New Roman" w:cs="Times New Roman"/>
      <w:szCs w:val="20"/>
    </w:rPr>
  </w:style>
  <w:style w:type="paragraph" w:customStyle="1" w:styleId="ac">
    <w:name w:val="文档正文"/>
    <w:basedOn w:val="a"/>
    <w:rsid w:val="00DA0320"/>
    <w:pPr>
      <w:adjustRightInd w:val="0"/>
      <w:spacing w:line="312" w:lineRule="atLeast"/>
      <w:ind w:firstLine="567"/>
      <w:textAlignment w:val="baseline"/>
    </w:pPr>
    <w:rPr>
      <w:rFonts w:ascii="长城仿宋" w:eastAsia="长城仿宋" w:hAnsi="Times New Roman"/>
      <w:kern w:val="0"/>
      <w:sz w:val="28"/>
      <w:szCs w:val="24"/>
    </w:rPr>
  </w:style>
  <w:style w:type="paragraph" w:styleId="ad">
    <w:name w:val="Document Map"/>
    <w:basedOn w:val="a"/>
    <w:link w:val="Char5"/>
    <w:rsid w:val="00DA0320"/>
    <w:rPr>
      <w:rFonts w:ascii="宋体" w:hAnsi="Times New Roman"/>
      <w:kern w:val="0"/>
      <w:sz w:val="18"/>
      <w:szCs w:val="18"/>
    </w:rPr>
  </w:style>
  <w:style w:type="character" w:customStyle="1" w:styleId="Char5">
    <w:name w:val="文档结构图 Char"/>
    <w:basedOn w:val="a0"/>
    <w:link w:val="ad"/>
    <w:rsid w:val="00DA0320"/>
    <w:rPr>
      <w:rFonts w:ascii="宋体" w:eastAsia="宋体" w:hAnsi="Times New Roman" w:cs="Times New Roman"/>
      <w:kern w:val="0"/>
      <w:sz w:val="18"/>
      <w:szCs w:val="18"/>
    </w:rPr>
  </w:style>
  <w:style w:type="paragraph" w:styleId="TOC">
    <w:name w:val="TOC Heading"/>
    <w:basedOn w:val="1"/>
    <w:next w:val="a"/>
    <w:uiPriority w:val="39"/>
    <w:qFormat/>
    <w:rsid w:val="00DA0320"/>
    <w:pPr>
      <w:keepLines/>
      <w:widowControl/>
      <w:adjustRightInd/>
      <w:spacing w:before="480" w:line="276" w:lineRule="auto"/>
      <w:textAlignment w:val="auto"/>
      <w:outlineLvl w:val="9"/>
    </w:pPr>
    <w:rPr>
      <w:rFonts w:ascii="Cambria" w:hAnsi="Cambria"/>
      <w:b/>
      <w:bCs/>
      <w:color w:val="365F91"/>
      <w:kern w:val="0"/>
      <w:szCs w:val="28"/>
    </w:rPr>
  </w:style>
  <w:style w:type="paragraph" w:customStyle="1" w:styleId="21">
    <w:name w:val="2级节"/>
    <w:basedOn w:val="a"/>
    <w:qFormat/>
    <w:rsid w:val="00DA0320"/>
    <w:pPr>
      <w:autoSpaceDE w:val="0"/>
      <w:autoSpaceDN w:val="0"/>
      <w:snapToGrid w:val="0"/>
      <w:spacing w:before="100" w:beforeAutospacing="1" w:after="100" w:afterAutospacing="1"/>
      <w:ind w:left="584" w:hangingChars="200" w:hanging="584"/>
      <w:jc w:val="left"/>
      <w:textAlignment w:val="bottom"/>
      <w:outlineLvl w:val="1"/>
    </w:pPr>
    <w:rPr>
      <w:rFonts w:ascii="宋体" w:eastAsia="黑体" w:hAnsi="Times New Roman"/>
      <w:spacing w:val="6"/>
      <w:sz w:val="28"/>
      <w:szCs w:val="20"/>
    </w:rPr>
  </w:style>
  <w:style w:type="paragraph" w:customStyle="1" w:styleId="6">
    <w:name w:val="6号线正文"/>
    <w:basedOn w:val="a"/>
    <w:link w:val="6CharChar"/>
    <w:rsid w:val="00DA0320"/>
    <w:pPr>
      <w:spacing w:line="360" w:lineRule="auto"/>
      <w:ind w:firstLine="482"/>
    </w:pPr>
    <w:rPr>
      <w:rFonts w:ascii="宋体" w:hAnsi="Times New Roman"/>
      <w:sz w:val="24"/>
      <w:szCs w:val="24"/>
    </w:rPr>
  </w:style>
  <w:style w:type="character" w:customStyle="1" w:styleId="6CharChar">
    <w:name w:val="6号线正文 Char Char"/>
    <w:link w:val="6"/>
    <w:rsid w:val="00DA0320"/>
    <w:rPr>
      <w:rFonts w:ascii="宋体" w:eastAsia="宋体" w:hAnsi="Times New Roman" w:cs="Times New Roman"/>
      <w:sz w:val="24"/>
      <w:szCs w:val="24"/>
    </w:rPr>
  </w:style>
  <w:style w:type="paragraph" w:customStyle="1" w:styleId="ae">
    <w:name w:val="九号线顶格"/>
    <w:basedOn w:val="a"/>
    <w:link w:val="Char6"/>
    <w:rsid w:val="00DA0320"/>
    <w:pPr>
      <w:spacing w:line="360" w:lineRule="auto"/>
    </w:pPr>
    <w:rPr>
      <w:rFonts w:ascii="宋体" w:hAnsi="Times New Roman"/>
      <w:sz w:val="24"/>
      <w:szCs w:val="24"/>
    </w:rPr>
  </w:style>
  <w:style w:type="character" w:customStyle="1" w:styleId="Char6">
    <w:name w:val="九号线顶格 Char"/>
    <w:link w:val="ae"/>
    <w:rsid w:val="00DA0320"/>
    <w:rPr>
      <w:rFonts w:ascii="宋体" w:eastAsia="宋体" w:hAnsi="Times New Roman" w:cs="Times New Roman"/>
      <w:sz w:val="24"/>
      <w:szCs w:val="24"/>
    </w:rPr>
  </w:style>
  <w:style w:type="paragraph" w:customStyle="1" w:styleId="af">
    <w:name w:val="九号线正文"/>
    <w:basedOn w:val="a"/>
    <w:link w:val="Char7"/>
    <w:rsid w:val="00DA0320"/>
    <w:pPr>
      <w:spacing w:line="360" w:lineRule="auto"/>
      <w:ind w:firstLine="482"/>
    </w:pPr>
    <w:rPr>
      <w:rFonts w:ascii="宋体" w:hAnsi="Times New Roman"/>
      <w:sz w:val="24"/>
      <w:szCs w:val="24"/>
    </w:rPr>
  </w:style>
  <w:style w:type="character" w:customStyle="1" w:styleId="Char7">
    <w:name w:val="九号线正文 Char"/>
    <w:link w:val="af"/>
    <w:rsid w:val="00DA0320"/>
    <w:rPr>
      <w:rFonts w:ascii="宋体" w:eastAsia="宋体" w:hAnsi="Times New Roman" w:cs="Times New Roman"/>
      <w:sz w:val="24"/>
      <w:szCs w:val="24"/>
    </w:rPr>
  </w:style>
  <w:style w:type="paragraph" w:customStyle="1" w:styleId="af0">
    <w:name w:val="缺省文本"/>
    <w:basedOn w:val="a"/>
    <w:rsid w:val="00DA0320"/>
    <w:pPr>
      <w:autoSpaceDE w:val="0"/>
      <w:autoSpaceDN w:val="0"/>
      <w:adjustRightInd w:val="0"/>
      <w:spacing w:line="360" w:lineRule="auto"/>
      <w:jc w:val="left"/>
    </w:pPr>
    <w:rPr>
      <w:rFonts w:ascii="Arial" w:hAnsi="Arial"/>
      <w:kern w:val="0"/>
      <w:szCs w:val="21"/>
    </w:rPr>
  </w:style>
  <w:style w:type="paragraph" w:customStyle="1" w:styleId="100">
    <w:name w:val="10号线正文"/>
    <w:basedOn w:val="a"/>
    <w:rsid w:val="00DA0320"/>
    <w:pPr>
      <w:spacing w:line="360" w:lineRule="auto"/>
      <w:ind w:firstLine="482"/>
    </w:pPr>
    <w:rPr>
      <w:rFonts w:ascii="宋体" w:hAnsi="Times New Roman" w:cs="宋体"/>
      <w:sz w:val="24"/>
      <w:szCs w:val="24"/>
    </w:rPr>
  </w:style>
  <w:style w:type="paragraph" w:customStyle="1" w:styleId="CharChar3CharCharCharChar">
    <w:name w:val="Char Char3 Char Char Char Char"/>
    <w:basedOn w:val="a"/>
    <w:link w:val="CharChar3CharCharCharCharChar"/>
    <w:rsid w:val="00DA0320"/>
    <w:pPr>
      <w:spacing w:line="360" w:lineRule="auto"/>
      <w:ind w:firstLineChars="200" w:firstLine="200"/>
    </w:pPr>
    <w:rPr>
      <w:rFonts w:ascii="Tahoma" w:hAnsi="Tahoma"/>
      <w:sz w:val="24"/>
      <w:szCs w:val="20"/>
    </w:rPr>
  </w:style>
  <w:style w:type="character" w:customStyle="1" w:styleId="CharChar3CharCharCharCharChar">
    <w:name w:val="Char Char3 Char Char Char Char Char"/>
    <w:link w:val="CharChar3CharCharCharChar"/>
    <w:rsid w:val="00DA0320"/>
    <w:rPr>
      <w:rFonts w:ascii="Tahoma" w:eastAsia="宋体" w:hAnsi="Tahoma" w:cs="Times New Roman"/>
      <w:sz w:val="24"/>
      <w:szCs w:val="20"/>
    </w:rPr>
  </w:style>
  <w:style w:type="paragraph" w:customStyle="1" w:styleId="103">
    <w:name w:val="10号线标题3级"/>
    <w:basedOn w:val="3"/>
    <w:next w:val="100"/>
    <w:autoRedefine/>
    <w:rsid w:val="00DA0320"/>
    <w:pPr>
      <w:spacing w:before="0" w:after="0" w:line="360" w:lineRule="auto"/>
      <w:outlineLvl w:val="0"/>
    </w:pPr>
    <w:rPr>
      <w:rFonts w:ascii="宋体"/>
      <w:sz w:val="30"/>
      <w:szCs w:val="30"/>
    </w:rPr>
  </w:style>
  <w:style w:type="paragraph" w:customStyle="1" w:styleId="HH">
    <w:name w:val="HH正文"/>
    <w:basedOn w:val="a"/>
    <w:qFormat/>
    <w:rsid w:val="00DA0320"/>
    <w:pPr>
      <w:adjustRightInd w:val="0"/>
      <w:snapToGrid w:val="0"/>
      <w:spacing w:line="360" w:lineRule="exact"/>
      <w:ind w:firstLineChars="200" w:firstLine="200"/>
    </w:pPr>
    <w:rPr>
      <w:rFonts w:ascii="Times New Roman" w:eastAsia="华文中宋" w:hAnsi="Times New Roman"/>
      <w:sz w:val="24"/>
      <w:szCs w:val="24"/>
    </w:rPr>
  </w:style>
  <w:style w:type="paragraph" w:customStyle="1" w:styleId="CharCharCharChar">
    <w:name w:val="Char Char Char Char"/>
    <w:basedOn w:val="a"/>
    <w:rsid w:val="00DA0320"/>
    <w:rPr>
      <w:rFonts w:ascii="Times New Roman" w:hAnsi="Times New Roman"/>
      <w:szCs w:val="24"/>
    </w:rPr>
  </w:style>
</w:styles>
</file>

<file path=word/webSettings.xml><?xml version="1.0" encoding="utf-8"?>
<w:webSettings xmlns:r="http://schemas.openxmlformats.org/officeDocument/2006/relationships" xmlns:w="http://schemas.openxmlformats.org/wordprocessingml/2006/main">
  <w:divs>
    <w:div w:id="135146133">
      <w:bodyDiv w:val="1"/>
      <w:marLeft w:val="0"/>
      <w:marRight w:val="0"/>
      <w:marTop w:val="0"/>
      <w:marBottom w:val="0"/>
      <w:divBdr>
        <w:top w:val="none" w:sz="0" w:space="0" w:color="auto"/>
        <w:left w:val="none" w:sz="0" w:space="0" w:color="auto"/>
        <w:bottom w:val="none" w:sz="0" w:space="0" w:color="auto"/>
        <w:right w:val="none" w:sz="0" w:space="0" w:color="auto"/>
      </w:divBdr>
    </w:div>
    <w:div w:id="139618651">
      <w:bodyDiv w:val="1"/>
      <w:marLeft w:val="0"/>
      <w:marRight w:val="0"/>
      <w:marTop w:val="0"/>
      <w:marBottom w:val="0"/>
      <w:divBdr>
        <w:top w:val="none" w:sz="0" w:space="0" w:color="auto"/>
        <w:left w:val="none" w:sz="0" w:space="0" w:color="auto"/>
        <w:bottom w:val="none" w:sz="0" w:space="0" w:color="auto"/>
        <w:right w:val="none" w:sz="0" w:space="0" w:color="auto"/>
      </w:divBdr>
    </w:div>
    <w:div w:id="253823814">
      <w:bodyDiv w:val="1"/>
      <w:marLeft w:val="0"/>
      <w:marRight w:val="0"/>
      <w:marTop w:val="0"/>
      <w:marBottom w:val="0"/>
      <w:divBdr>
        <w:top w:val="none" w:sz="0" w:space="0" w:color="auto"/>
        <w:left w:val="none" w:sz="0" w:space="0" w:color="auto"/>
        <w:bottom w:val="none" w:sz="0" w:space="0" w:color="auto"/>
        <w:right w:val="none" w:sz="0" w:space="0" w:color="auto"/>
      </w:divBdr>
    </w:div>
    <w:div w:id="429131558">
      <w:bodyDiv w:val="1"/>
      <w:marLeft w:val="0"/>
      <w:marRight w:val="0"/>
      <w:marTop w:val="0"/>
      <w:marBottom w:val="0"/>
      <w:divBdr>
        <w:top w:val="none" w:sz="0" w:space="0" w:color="auto"/>
        <w:left w:val="none" w:sz="0" w:space="0" w:color="auto"/>
        <w:bottom w:val="none" w:sz="0" w:space="0" w:color="auto"/>
        <w:right w:val="none" w:sz="0" w:space="0" w:color="auto"/>
      </w:divBdr>
    </w:div>
    <w:div w:id="858348668">
      <w:bodyDiv w:val="1"/>
      <w:marLeft w:val="0"/>
      <w:marRight w:val="0"/>
      <w:marTop w:val="0"/>
      <w:marBottom w:val="0"/>
      <w:divBdr>
        <w:top w:val="none" w:sz="0" w:space="0" w:color="auto"/>
        <w:left w:val="none" w:sz="0" w:space="0" w:color="auto"/>
        <w:bottom w:val="none" w:sz="0" w:space="0" w:color="auto"/>
        <w:right w:val="none" w:sz="0" w:space="0" w:color="auto"/>
      </w:divBdr>
    </w:div>
    <w:div w:id="898252901">
      <w:bodyDiv w:val="1"/>
      <w:marLeft w:val="0"/>
      <w:marRight w:val="0"/>
      <w:marTop w:val="0"/>
      <w:marBottom w:val="0"/>
      <w:divBdr>
        <w:top w:val="none" w:sz="0" w:space="0" w:color="auto"/>
        <w:left w:val="none" w:sz="0" w:space="0" w:color="auto"/>
        <w:bottom w:val="none" w:sz="0" w:space="0" w:color="auto"/>
        <w:right w:val="none" w:sz="0" w:space="0" w:color="auto"/>
      </w:divBdr>
    </w:div>
    <w:div w:id="1465343016">
      <w:bodyDiv w:val="1"/>
      <w:marLeft w:val="0"/>
      <w:marRight w:val="0"/>
      <w:marTop w:val="0"/>
      <w:marBottom w:val="0"/>
      <w:divBdr>
        <w:top w:val="none" w:sz="0" w:space="0" w:color="auto"/>
        <w:left w:val="none" w:sz="0" w:space="0" w:color="auto"/>
        <w:bottom w:val="none" w:sz="0" w:space="0" w:color="auto"/>
        <w:right w:val="none" w:sz="0" w:space="0" w:color="auto"/>
      </w:divBdr>
    </w:div>
    <w:div w:id="1588419947">
      <w:bodyDiv w:val="1"/>
      <w:marLeft w:val="0"/>
      <w:marRight w:val="0"/>
      <w:marTop w:val="0"/>
      <w:marBottom w:val="0"/>
      <w:divBdr>
        <w:top w:val="none" w:sz="0" w:space="0" w:color="auto"/>
        <w:left w:val="none" w:sz="0" w:space="0" w:color="auto"/>
        <w:bottom w:val="none" w:sz="0" w:space="0" w:color="auto"/>
        <w:right w:val="none" w:sz="0" w:space="0" w:color="auto"/>
      </w:divBdr>
      <w:divsChild>
        <w:div w:id="1055741090">
          <w:marLeft w:val="0"/>
          <w:marRight w:val="0"/>
          <w:marTop w:val="0"/>
          <w:marBottom w:val="0"/>
          <w:divBdr>
            <w:top w:val="none" w:sz="0" w:space="0" w:color="auto"/>
            <w:left w:val="none" w:sz="0" w:space="0" w:color="auto"/>
            <w:bottom w:val="none" w:sz="0" w:space="0" w:color="auto"/>
            <w:right w:val="none" w:sz="0" w:space="0" w:color="auto"/>
          </w:divBdr>
        </w:div>
      </w:divsChild>
    </w:div>
    <w:div w:id="1883587574">
      <w:bodyDiv w:val="1"/>
      <w:marLeft w:val="0"/>
      <w:marRight w:val="0"/>
      <w:marTop w:val="0"/>
      <w:marBottom w:val="0"/>
      <w:divBdr>
        <w:top w:val="none" w:sz="0" w:space="0" w:color="auto"/>
        <w:left w:val="none" w:sz="0" w:space="0" w:color="auto"/>
        <w:bottom w:val="none" w:sz="0" w:space="0" w:color="auto"/>
        <w:right w:val="none" w:sz="0" w:space="0" w:color="auto"/>
      </w:divBdr>
    </w:div>
    <w:div w:id="209107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B1912-FE20-4109-B302-9033933B5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14</Pages>
  <Words>1023</Words>
  <Characters>5835</Characters>
  <Application>Microsoft Office Word</Application>
  <DocSecurity>0</DocSecurity>
  <Lines>48</Lines>
  <Paragraphs>13</Paragraphs>
  <ScaleCrop>false</ScaleCrop>
  <Company/>
  <LinksUpToDate>false</LinksUpToDate>
  <CharactersWithSpaces>6845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ylw</dc:creator>
  <cp:keywords/>
  <dc:description/>
  <cp:lastModifiedBy>于俊清</cp:lastModifiedBy>
  <cp:revision>74</cp:revision>
  <dcterms:created xsi:type="dcterms:W3CDTF">2016-06-27T08:00:00Z</dcterms:created>
  <dcterms:modified xsi:type="dcterms:W3CDTF">2016-10-11T11:14:00Z</dcterms:modified>
</cp:coreProperties>
</file>