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141" w:type="dxa"/>
        <w:tblInd w:w="-10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1"/>
        <w:gridCol w:w="1905"/>
        <w:gridCol w:w="2895"/>
        <w:gridCol w:w="1425"/>
        <w:gridCol w:w="855"/>
        <w:gridCol w:w="1395"/>
        <w:gridCol w:w="705"/>
        <w:gridCol w:w="1065"/>
        <w:gridCol w:w="34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4141" w:type="dxa"/>
            <w:gridSpan w:val="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 xml:space="preserve">                       安保设备设施购置询价单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图片/样品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金额(元)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治安室内制度牌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0.825*0.63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边框为3.5cm可开启铝型材边框，KT版写真，安装上墙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治安防控平面图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285*123cm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3.5cm铝型材边框，KT版写真，安装上墙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INCLUDEPICTURE \d "C:\\Users\\ADMINI~1\\AppData\\Local\\Temp\\ksohtml\\clip_image6.png"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90650" cy="6572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室内开启式宣传栏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1.2M*2.4M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铝型材可开启式，一年更新4次，安装上墙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钢化玻璃磁性白板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150cm*100cm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含板擦2个、黑色记号笔2个、红色记号笔2个、磁扣20个.安装上墙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0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INCLUDEPICTURE \d "C:\\Users\\ADMINI~1\\AppData\\Local\\Temp\\ksohtml\\clip_image10.png"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09675" cy="809625"/>
                  <wp:effectExtent l="0" t="0" r="9525" b="9525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监控中心标识牌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60cm*80cm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神华黄骅港务有限责任公司生活区安保消防监控中心，钛金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0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按箭头方向停在车位内，违者处罚。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60*40cm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25镀锌方管，镀锌板面板，车贴画面。带支腿、需安装，高度1.4米。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停车检查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65*45cm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镀锌板面板，反光字，需安装。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5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监控重地闲人免进  标识牌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30cm*40cm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304不锈钢，厚度10mm,腐蚀烤漆红字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0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INCLUDEPICTURE \d "C:\\Users\\ADMINI~1\\AppData\\Local\\Temp\\ksohtml\\clip_image4.png"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800100" cy="1123950"/>
                  <wp:effectExtent l="0" t="0" r="0" b="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壁挂式72位钥匙箱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B0048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铝合金材质，含标识牌和挂钩，需安装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0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INCLUDEPICTURE \d "C:\\Users\\ADMINI~1\\AppData\\Local\\Temp\\ksohtml\\clip_image12.png"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580390" cy="801370"/>
                  <wp:effectExtent l="0" t="0" r="10160" b="17780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90" cy="801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隔离带（柱体需加字）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不锈钢（拉带约2米长）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4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INCLUDEPICTURE \d "C:\\Users\\ADMINI~1\\AppData\\Local\\Temp\\ksohtml\\clip_image13.png"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781050" cy="1070610"/>
                  <wp:effectExtent l="0" t="0" r="0" b="15240"/>
                  <wp:docPr id="5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070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锥筒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70cm*32cm(高*底座宽)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加重、加厚、抗压橡胶反光路锥锥筒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88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instrText xml:space="preserve">INCLUDEPICTURE \d "C:\\Users\\Administrator\\AppData\\Roaming\\Tencent\\Users\\331320456\\QQ\\WinTemp\\RichOle\\A4Z6`Z6({XGW]O6R17DC9KW.png" \* MERGEFORMATINET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fldChar w:fldCharType="separate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076325" cy="1146810"/>
                  <wp:effectExtent l="0" t="0" r="9525" b="15240"/>
                  <wp:docPr id="6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14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反光胶带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4500CM*5CM(长*宽)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单卷长不少于45米，宽不少于5厘米 。黄黑搭配。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</w:tbl>
    <w:p/>
    <w:sectPr>
      <w:pgSz w:w="16838" w:h="11906" w:orient="landscape"/>
      <w:pgMar w:top="1440" w:right="1800" w:bottom="1440" w:left="180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2000F6"/>
    <w:rsid w:val="1EA062D6"/>
    <w:rsid w:val="382000F6"/>
    <w:rsid w:val="5D13233B"/>
    <w:rsid w:val="684A6EA5"/>
    <w:rsid w:val="6DD04DFB"/>
    <w:rsid w:val="790907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2017-11-03T03:11:00Z</dcterms:created>
  <dc:creator>Administrator</dc:creator>
  <cp:lastModifiedBy>管震</cp:lastModifiedBy>
  <dcterms:modified xsi:type="dcterms:W3CDTF">2017-11-09T02:40:46Z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