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adjustRightInd w:val="0"/>
        <w:snapToGrid w:val="0"/>
        <w:spacing w:line="560" w:lineRule="exact"/>
        <w:ind w:firstLine="57"/>
        <w:jc w:val="center"/>
        <w:rPr>
          <w:rFonts w:hint="eastAsia" w:ascii="微软雅黑" w:hAnsi="微软雅黑" w:eastAsia="微软雅黑" w:cs="微软雅黑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Cs/>
          <w:snapToGrid w:val="0"/>
          <w:kern w:val="0"/>
          <w:sz w:val="44"/>
          <w:szCs w:val="44"/>
          <w:lang w:val="en-US" w:eastAsia="zh-CN"/>
        </w:rPr>
        <w:t>苏打水</w:t>
      </w:r>
      <w:r>
        <w:rPr>
          <w:rFonts w:hint="eastAsia" w:ascii="微软雅黑" w:hAnsi="微软雅黑" w:eastAsia="微软雅黑" w:cs="微软雅黑"/>
          <w:bCs/>
          <w:snapToGrid w:val="0"/>
          <w:kern w:val="0"/>
          <w:sz w:val="44"/>
          <w:szCs w:val="44"/>
          <w:lang w:eastAsia="zh-CN"/>
        </w:rPr>
        <w:t>采购报价</w:t>
      </w:r>
      <w:r>
        <w:rPr>
          <w:rFonts w:hint="eastAsia" w:ascii="微软雅黑" w:hAnsi="微软雅黑" w:eastAsia="微软雅黑" w:cs="微软雅黑"/>
          <w:bCs/>
          <w:snapToGrid w:val="0"/>
          <w:kern w:val="0"/>
          <w:sz w:val="44"/>
          <w:szCs w:val="44"/>
          <w:lang w:val="en-US" w:eastAsia="zh-CN"/>
        </w:rPr>
        <w:t>单</w:t>
      </w:r>
    </w:p>
    <w:p>
      <w:pPr>
        <w:pStyle w:val="3"/>
        <w:adjustRightInd w:val="0"/>
        <w:snapToGrid w:val="0"/>
        <w:spacing w:line="560" w:lineRule="exact"/>
        <w:ind w:firstLine="57"/>
        <w:jc w:val="center"/>
        <w:rPr>
          <w:rFonts w:hint="eastAsia" w:ascii="微软雅黑" w:hAnsi="微软雅黑" w:eastAsia="微软雅黑" w:cs="微软雅黑"/>
          <w:bCs/>
          <w:snapToGrid w:val="0"/>
          <w:kern w:val="0"/>
          <w:sz w:val="24"/>
          <w:szCs w:val="24"/>
          <w:lang w:val="en-US" w:eastAsia="zh-CN"/>
        </w:rPr>
      </w:pPr>
    </w:p>
    <w:tbl>
      <w:tblPr>
        <w:tblStyle w:val="4"/>
        <w:tblW w:w="1299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0"/>
        <w:gridCol w:w="1384"/>
        <w:gridCol w:w="3255"/>
        <w:gridCol w:w="895"/>
        <w:gridCol w:w="1398"/>
        <w:gridCol w:w="1343"/>
        <w:gridCol w:w="1343"/>
        <w:gridCol w:w="1329"/>
        <w:gridCol w:w="13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技术参数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ML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罐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  <w:t>1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375" w:lineRule="atLeast"/>
              <w:ind w:left="0" w:right="0" w:firstLine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  <w:t>苏打水</w:t>
            </w:r>
          </w:p>
        </w:tc>
        <w:tc>
          <w:tcPr>
            <w:tcW w:w="3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  <w:t>无味0糖、0卡路里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2"/>
                <w:sz w:val="30"/>
                <w:szCs w:val="30"/>
                <w:u w:val="none"/>
                <w:lang w:val="en-US" w:eastAsia="zh-CN" w:bidi="ar-SA"/>
              </w:rPr>
              <w:t>钠含量12mg/100ml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  <w:t>330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  <w:t>24罐/箱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  <w:t>1730箱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2"/>
                <w:sz w:val="30"/>
                <w:szCs w:val="30"/>
                <w:u w:val="none"/>
                <w:lang w:val="en-US" w:eastAsia="zh-CN" w:bidi="ar-SA"/>
              </w:rPr>
            </w:pP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 w:val="0"/>
                <w:i w:val="0"/>
                <w:color w:val="auto"/>
                <w:kern w:val="2"/>
                <w:sz w:val="30"/>
                <w:szCs w:val="30"/>
                <w:u w:val="none"/>
                <w:lang w:val="en-US" w:eastAsia="zh-CN" w:bidi="ar-SA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8649F5"/>
    <w:rsid w:val="187C3766"/>
    <w:rsid w:val="1C69772B"/>
    <w:rsid w:val="1D6E0DD3"/>
    <w:rsid w:val="330E123B"/>
    <w:rsid w:val="42EF74A0"/>
    <w:rsid w:val="498649F5"/>
    <w:rsid w:val="5E331BF7"/>
    <w:rsid w:val="7A40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rFonts w:ascii="Times New Roman" w:hAnsi="Times New Roman" w:eastAsia="仿宋_GB2312" w:cs="Times New Roman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Office_11.8.2.8721_F1E327BC-269C-435d-A152-05C5408002CA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2020-08-03T01:36:00Z</dcterms:created>
  <dc:creator>郑刚</dc:creator>
  <cp:lastModifiedBy>郑刚</cp:lastModifiedBy>
  <dcterms:modified xsi:type="dcterms:W3CDTF">2020-08-03T01:37:23Z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</Properties>
</file>