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附件1-报价单</w:t>
      </w:r>
    </w:p>
    <w:p>
      <w:pPr>
        <w:pStyle w:val="2"/>
        <w:jc w:val="center"/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报价单</w:t>
      </w:r>
    </w:p>
    <w:tbl>
      <w:tblPr>
        <w:tblStyle w:val="3"/>
        <w:tblpPr w:leftFromText="180" w:rightFromText="180" w:vertAnchor="text" w:horzAnchor="margin" w:tblpX="182" w:tblpY="7"/>
        <w:tblW w:w="8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2662"/>
        <w:gridCol w:w="3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259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246996349"/>
            <w:bookmarkStart w:id="1" w:name="_Toc296602595"/>
            <w:bookmarkStart w:id="2" w:name="_Toc247085864"/>
            <w:bookmarkStart w:id="3" w:name="_Toc179632798"/>
            <w:bookmarkStart w:id="4" w:name="_Toc246997092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700" w:type="dxa"/>
            <w:gridSpan w:val="2"/>
            <w:vAlign w:val="center"/>
          </w:tcPr>
          <w:p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神华上航疏浚公司</w:t>
            </w:r>
            <w:bookmarkStart w:id="5" w:name="_GoBack"/>
            <w:bookmarkEnd w:id="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船舶资产评估服务项目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259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总报价（元人民币）</w:t>
            </w:r>
          </w:p>
        </w:tc>
        <w:tc>
          <w:tcPr>
            <w:tcW w:w="266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小写</w:t>
            </w:r>
          </w:p>
        </w:tc>
        <w:tc>
          <w:tcPr>
            <w:tcW w:w="30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2599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bookmarkEnd w:id="1"/>
      <w:bookmarkEnd w:id="2"/>
      <w:bookmarkEnd w:id="3"/>
      <w:bookmarkEnd w:id="4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80" w:lineRule="auto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备注：报价金额为含税金额，此报价单必须加盖公章有效。</w:t>
      </w:r>
    </w:p>
    <w:p>
      <w:pPr>
        <w:ind w:right="1365" w:rightChars="650"/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spacing w:line="480" w:lineRule="auto"/>
        <w:ind w:right="1365" w:rightChars="650"/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报价单位：</w:t>
      </w:r>
    </w:p>
    <w:p>
      <w:pPr>
        <w:spacing w:line="480" w:lineRule="auto"/>
        <w:ind w:right="1365" w:rightChars="650"/>
        <w:jc w:val="right"/>
        <w:rPr>
          <w:rFonts w:hint="default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报价日期：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235C3"/>
    <w:rsid w:val="128D42F9"/>
    <w:rsid w:val="2CE23A5B"/>
    <w:rsid w:val="5AF67969"/>
    <w:rsid w:val="7202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99"/>
    <w:pPr>
      <w:spacing w:after="120" w:line="480" w:lineRule="auto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2023-11-23T02:32:00Z</dcterms:created>
  <dc:creator>王凯</dc:creator>
  <cp:lastModifiedBy>王凯</cp:lastModifiedBy>
  <dcterms:modified xsi:type="dcterms:W3CDTF">2023-11-23T07:48:57Z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35EA6134FC8444C0B01530B25D9DD5F0</vt:lpwstr>
  </property>
</Properties>
</file>