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946" w:tblpY="229"/>
        <w:tblOverlap w:val="never"/>
        <w:tblW w:w="1524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260"/>
        <w:gridCol w:w="1080"/>
        <w:gridCol w:w="990"/>
        <w:gridCol w:w="1440"/>
        <w:gridCol w:w="1350"/>
        <w:gridCol w:w="915"/>
        <w:gridCol w:w="1155"/>
        <w:gridCol w:w="1335"/>
        <w:gridCol w:w="1665"/>
        <w:gridCol w:w="1305"/>
        <w:gridCol w:w="19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24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国能黄骅港务有限责任公司2024-2027年桶装水供货框架采购项目报价单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图片</w:t>
            </w:r>
          </w:p>
        </w:tc>
        <w:tc>
          <w:tcPr>
            <w:tcW w:w="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年估量</w:t>
            </w: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控制价</w:t>
            </w:r>
          </w:p>
        </w:tc>
        <w:tc>
          <w:tcPr>
            <w:tcW w:w="3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投标价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控制单价（元）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单项小计（元）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投标单价（元）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单项小计（元）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娃哈哈纯净18.9L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428625" cy="619125"/>
                  <wp:effectExtent l="0" t="0" r="9525" b="9525"/>
                  <wp:docPr id="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4286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桶装水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娃哈哈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18.9L*1桶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38000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760000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景田天然泉水18.9L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drawing>
                <wp:inline distT="0" distB="0" distL="114300" distR="114300">
                  <wp:extent cx="438150" cy="6858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桶装水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18.9L*1桶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340000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Cs w:val="32"/>
                <w:u w:val="none"/>
                <w:lang w:val="en-US" w:eastAsia="zh-CN" w:bidi="ar-SA"/>
              </w:rPr>
              <w:t>怡宝纯净水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drawing>
                <wp:inline distT="0" distB="0" distL="114300" distR="114300">
                  <wp:extent cx="356870" cy="605155"/>
                  <wp:effectExtent l="0" t="0" r="5080" b="444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0" cy="60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桶装水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怡宝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L*1桶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桶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230000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控制总价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1330000/年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投标总价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（税后）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**/年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5" w:type="dxa"/>
            <w:gridSpan w:val="8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3990000/3年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**/3年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5" w:type="dxa"/>
            <w:gridSpan w:val="8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税前报价</w:t>
            </w:r>
          </w:p>
        </w:tc>
        <w:tc>
          <w:tcPr>
            <w:tcW w:w="3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**/3年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9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税率</w:t>
            </w:r>
          </w:p>
        </w:tc>
        <w:tc>
          <w:tcPr>
            <w:tcW w:w="32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155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6C0DF0"/>
    <w:rsid w:val="7689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1"/>
    <w:pPr>
      <w:widowControl w:val="0"/>
      <w:autoSpaceDE w:val="0"/>
      <w:autoSpaceDN w:val="0"/>
      <w:adjustRightInd w:val="0"/>
    </w:pPr>
    <w:rPr>
      <w:rFonts w:hint="default" w:ascii="Times New Roman" w:hAnsi="Times New Roman" w:eastAsia="宋体" w:cs="Times New Roman"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Autospacing="0" w:line="560" w:lineRule="exac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2024-03-28T07:46:00Z</dcterms:created>
  <dc:creator>谢韦宜</dc:creator>
  <cp:lastModifiedBy>谢韦宜</cp:lastModifiedBy>
  <dcterms:modified xsi:type="dcterms:W3CDTF">2024-03-28T08:14:41Z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B18B77551FDE434EB2C7E32F5F391F0E</vt:lpwstr>
  </property>
</Properties>
</file>