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报 价 单</w:t>
      </w:r>
      <w:bookmarkStart w:id="0" w:name="_GoBack"/>
      <w:bookmarkEnd w:id="0"/>
    </w:p>
    <w:p>
      <w:pPr>
        <w:pStyle w:val="2"/>
        <w:jc w:val="both"/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  <w:t>项目采购人：神华上航疏浚有限责任公司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5"/>
        <w:gridCol w:w="1025"/>
        <w:gridCol w:w="1900"/>
        <w:gridCol w:w="2565"/>
        <w:gridCol w:w="3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品名/规格型号</w:t>
            </w:r>
          </w:p>
        </w:tc>
        <w:tc>
          <w:tcPr>
            <w:tcW w:w="102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900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报价单价</w:t>
            </w:r>
          </w:p>
        </w:tc>
        <w:tc>
          <w:tcPr>
            <w:tcW w:w="256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金额(元)</w:t>
            </w:r>
          </w:p>
        </w:tc>
        <w:tc>
          <w:tcPr>
            <w:tcW w:w="3307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5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【佳能】复合机C3930黑色墨粉</w:t>
            </w:r>
          </w:p>
        </w:tc>
        <w:tc>
          <w:tcPr>
            <w:tcW w:w="102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07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NPG-88原装高容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5" w:type="dxa"/>
            <w:vAlign w:val="center"/>
          </w:tcPr>
          <w:p>
            <w:pPr>
              <w:tabs>
                <w:tab w:val="left" w:pos="1614"/>
                <w:tab w:val="center" w:pos="4213"/>
              </w:tabs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【佳能】复合机C3930-蓝色墨粉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NPG-88原装高容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175" w:type="dxa"/>
            <w:vAlign w:val="center"/>
          </w:tcPr>
          <w:p>
            <w:pPr>
              <w:tabs>
                <w:tab w:val="left" w:pos="1614"/>
                <w:tab w:val="center" w:pos="4213"/>
              </w:tabs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【佳能】复合机C3930-黄色墨粉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NPG-88原装高容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5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【佳能】复合机C3930-红色墨粉</w:t>
            </w:r>
          </w:p>
        </w:tc>
        <w:tc>
          <w:tcPr>
            <w:tcW w:w="102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1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0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NPG-88原装高容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合计：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0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*说明：本报价单需加盖报价单位公章方可有效。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wordWrap w:val="0"/>
        <w:jc w:val="right"/>
        <w:rPr>
          <w:rFonts w:hint="default" w:ascii="宋体" w:hAnsi="宋体" w:eastAsia="宋体" w:cs="宋体"/>
          <w:color w:val="auto"/>
          <w:sz w:val="32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6"/>
          <w:lang w:val="en-US" w:eastAsia="zh-CN"/>
        </w:rPr>
        <w:t xml:space="preserve">  报价单位名称：                  </w:t>
      </w:r>
    </w:p>
    <w:p>
      <w:pPr>
        <w:pStyle w:val="2"/>
        <w:wordWrap w:val="0"/>
        <w:jc w:val="right"/>
        <w:rPr>
          <w:rFonts w:hint="default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6"/>
          <w:lang w:val="en-US" w:eastAsia="zh-CN"/>
        </w:rPr>
        <w:t xml:space="preserve">报价日期：     年   月  日  </w:t>
      </w:r>
      <w:r>
        <w:rPr>
          <w:rFonts w:hint="eastAsia" w:ascii="宋体" w:hAnsi="宋体" w:eastAsia="宋体" w:cs="宋体"/>
          <w:color w:val="FF0000"/>
          <w:sz w:val="28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 xml:space="preserve">    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2265680" cy="495300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56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966E0"/>
    <w:rsid w:val="01D35577"/>
    <w:rsid w:val="03FB5394"/>
    <w:rsid w:val="066D5199"/>
    <w:rsid w:val="06E3065B"/>
    <w:rsid w:val="0842189C"/>
    <w:rsid w:val="0A280437"/>
    <w:rsid w:val="0CDA787D"/>
    <w:rsid w:val="0ED50B66"/>
    <w:rsid w:val="104C4DC9"/>
    <w:rsid w:val="13ED1A3D"/>
    <w:rsid w:val="1508348E"/>
    <w:rsid w:val="1AD86B97"/>
    <w:rsid w:val="207E6A47"/>
    <w:rsid w:val="2B754ED7"/>
    <w:rsid w:val="301F37E0"/>
    <w:rsid w:val="305B7C64"/>
    <w:rsid w:val="3BC27984"/>
    <w:rsid w:val="3ECA4190"/>
    <w:rsid w:val="44C531E1"/>
    <w:rsid w:val="452644FF"/>
    <w:rsid w:val="49210587"/>
    <w:rsid w:val="4B1E25CC"/>
    <w:rsid w:val="4B8C2BFF"/>
    <w:rsid w:val="4F2F06D3"/>
    <w:rsid w:val="4FB2334F"/>
    <w:rsid w:val="50BA02FE"/>
    <w:rsid w:val="51910362"/>
    <w:rsid w:val="548712B9"/>
    <w:rsid w:val="553455F0"/>
    <w:rsid w:val="5B444423"/>
    <w:rsid w:val="5BE17551"/>
    <w:rsid w:val="5CB163A0"/>
    <w:rsid w:val="6A842A4E"/>
    <w:rsid w:val="6DD61B41"/>
    <w:rsid w:val="6F0A66BA"/>
    <w:rsid w:val="6FC438EB"/>
    <w:rsid w:val="72617A36"/>
    <w:rsid w:val="7A7725FA"/>
    <w:rsid w:val="7FC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2023-12-06T07:06:00Z</dcterms:created>
  <dc:creator>zjw</dc:creator>
  <cp:lastModifiedBy>zjw</cp:lastModifiedBy>
  <dcterms:modified xsi:type="dcterms:W3CDTF">2024-08-17T13:05:44Z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4F3AEC1E641749E6AEAD427CEBC63CC1</vt:lpwstr>
  </property>
</Properties>
</file>